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99A2" w14:textId="0A28E06E" w:rsidR="00D72058" w:rsidRPr="000B33C8" w:rsidRDefault="00D72058" w:rsidP="000B33C8">
      <w:pPr>
        <w:spacing w:after="0"/>
        <w:ind w:firstLine="567"/>
        <w:jc w:val="center"/>
        <w:rPr>
          <w:rFonts w:eastAsia="Times New Roman" w:cs="Times New Roman"/>
          <w:kern w:val="0"/>
          <w:sz w:val="24"/>
          <w:szCs w:val="24"/>
          <w:lang w:val="ro-MD" w:eastAsia="ro-MD"/>
          <w14:ligatures w14:val="none"/>
        </w:rPr>
      </w:pPr>
      <w:r w:rsidRPr="00D72058">
        <w:rPr>
          <w:rFonts w:eastAsia="Times New Roman" w:cs="Times New Roman"/>
          <w:b/>
          <w:bCs/>
          <w:kern w:val="0"/>
          <w:sz w:val="24"/>
          <w:szCs w:val="24"/>
          <w:lang w:val="ro-MD" w:eastAsia="ro-MD"/>
          <w14:ligatures w14:val="none"/>
        </w:rPr>
        <w:t>R</w:t>
      </w:r>
      <w:r w:rsidR="000B33C8">
        <w:rPr>
          <w:rFonts w:eastAsia="Times New Roman" w:cs="Times New Roman"/>
          <w:b/>
          <w:bCs/>
          <w:kern w:val="0"/>
          <w:sz w:val="24"/>
          <w:szCs w:val="24"/>
          <w:lang w:val="ro-MD" w:eastAsia="ro-MD"/>
          <w14:ligatures w14:val="none"/>
        </w:rPr>
        <w:t>aport</w:t>
      </w:r>
      <w:r w:rsidRPr="00D72058">
        <w:rPr>
          <w:rFonts w:eastAsia="Times New Roman" w:cs="Times New Roman"/>
          <w:b/>
          <w:bCs/>
          <w:kern w:val="0"/>
          <w:sz w:val="24"/>
          <w:szCs w:val="24"/>
          <w:lang w:val="ro-MD" w:eastAsia="ro-MD"/>
          <w14:ligatures w14:val="none"/>
        </w:rPr>
        <w:t xml:space="preserve"> </w:t>
      </w:r>
      <w:r w:rsidR="000B33C8">
        <w:rPr>
          <w:rFonts w:eastAsia="Times New Roman" w:cs="Times New Roman"/>
          <w:b/>
          <w:bCs/>
          <w:kern w:val="0"/>
          <w:sz w:val="24"/>
          <w:szCs w:val="24"/>
          <w:lang w:val="ro-MD" w:eastAsia="ro-MD"/>
          <w14:ligatures w14:val="none"/>
        </w:rPr>
        <w:t>de deplasare</w:t>
      </w:r>
    </w:p>
    <w:p w14:paraId="08A97C00" w14:textId="0016EA58" w:rsidR="00D72058" w:rsidRPr="000B33C8" w:rsidRDefault="000B33C8" w:rsidP="00D72058">
      <w:pPr>
        <w:spacing w:after="0"/>
        <w:ind w:firstLine="567"/>
        <w:jc w:val="both"/>
        <w:rPr>
          <w:rFonts w:eastAsia="Times New Roman" w:cs="Times New Roman"/>
          <w:b/>
          <w:bCs/>
          <w:kern w:val="0"/>
          <w:sz w:val="24"/>
          <w:szCs w:val="24"/>
          <w:lang w:val="ro-MD" w:eastAsia="ro-MD"/>
          <w14:ligatures w14:val="none"/>
        </w:rPr>
      </w:pPr>
      <w:r w:rsidRPr="000B33C8">
        <w:rPr>
          <w:rFonts w:eastAsia="Times New Roman" w:cs="Times New Roman"/>
          <w:b/>
          <w:bCs/>
          <w:kern w:val="0"/>
          <w:sz w:val="24"/>
          <w:szCs w:val="24"/>
          <w:lang w:val="ro-MD" w:eastAsia="ro-MD"/>
          <w14:ligatures w14:val="none"/>
        </w:rPr>
        <w:t>p</w:t>
      </w:r>
      <w:r w:rsidR="00D72058" w:rsidRPr="000B33C8">
        <w:rPr>
          <w:rFonts w:eastAsia="Times New Roman" w:cs="Times New Roman"/>
          <w:b/>
          <w:bCs/>
          <w:kern w:val="0"/>
          <w:sz w:val="24"/>
          <w:szCs w:val="24"/>
          <w:lang w:val="ro-MD" w:eastAsia="ro-MD"/>
          <w14:ligatures w14:val="none"/>
        </w:rPr>
        <w:t>rivind participarea la Conferința Internațională a Comitetului Permanent pentru Cadastru (PCC), desfășurată la Varșovia, Republica Polonă, în perioada 4–7 mai 2025</w:t>
      </w:r>
    </w:p>
    <w:p w14:paraId="5054945F" w14:textId="77777777" w:rsidR="00D72058" w:rsidRDefault="00D72058" w:rsidP="00D72058">
      <w:pPr>
        <w:spacing w:after="0"/>
        <w:ind w:firstLine="567"/>
        <w:jc w:val="both"/>
        <w:rPr>
          <w:rFonts w:eastAsia="Times New Roman" w:cs="Times New Roman"/>
          <w:kern w:val="0"/>
          <w:sz w:val="24"/>
          <w:szCs w:val="24"/>
          <w:lang w:val="ro-MD" w:eastAsia="ro-MD"/>
          <w14:ligatures w14:val="none"/>
        </w:rPr>
      </w:pPr>
    </w:p>
    <w:p w14:paraId="0EF6345E" w14:textId="52BC7E3E" w:rsidR="000B33C8" w:rsidRDefault="000B33C8" w:rsidP="00D72058">
      <w:pPr>
        <w:spacing w:after="0"/>
        <w:ind w:firstLine="567"/>
        <w:jc w:val="both"/>
        <w:rPr>
          <w:rFonts w:eastAsia="Times New Roman" w:cs="Times New Roman"/>
          <w:kern w:val="0"/>
          <w:sz w:val="24"/>
          <w:szCs w:val="24"/>
          <w:lang w:val="ro-MD" w:eastAsia="ro-MD"/>
          <w14:ligatures w14:val="none"/>
        </w:rPr>
      </w:pPr>
      <w:r>
        <w:rPr>
          <w:rFonts w:eastAsia="Times New Roman" w:cs="Times New Roman"/>
          <w:kern w:val="0"/>
          <w:sz w:val="24"/>
          <w:szCs w:val="24"/>
          <w:lang w:val="ro-MD" w:eastAsia="ro-MD"/>
          <w14:ligatures w14:val="none"/>
        </w:rPr>
        <w:t>Participanți: 2 reprezentanți (AGCC și IPCBI)</w:t>
      </w:r>
    </w:p>
    <w:p w14:paraId="3CD04BA7" w14:textId="77777777" w:rsidR="000B33C8" w:rsidRDefault="000B33C8" w:rsidP="00D72058">
      <w:pPr>
        <w:spacing w:after="0"/>
        <w:ind w:firstLine="567"/>
        <w:jc w:val="both"/>
        <w:rPr>
          <w:rFonts w:eastAsia="Times New Roman" w:cs="Times New Roman"/>
          <w:kern w:val="0"/>
          <w:sz w:val="24"/>
          <w:szCs w:val="24"/>
          <w:lang w:val="ro-MD" w:eastAsia="ro-MD"/>
          <w14:ligatures w14:val="none"/>
        </w:rPr>
      </w:pPr>
    </w:p>
    <w:p w14:paraId="6906CD69" w14:textId="661431A1" w:rsidR="00D72058" w:rsidRPr="00D72058" w:rsidRDefault="000B33C8" w:rsidP="00D72058">
      <w:pPr>
        <w:spacing w:after="0"/>
        <w:ind w:firstLine="567"/>
        <w:jc w:val="both"/>
        <w:rPr>
          <w:rFonts w:eastAsia="Times New Roman" w:cs="Times New Roman"/>
          <w:kern w:val="0"/>
          <w:sz w:val="24"/>
          <w:szCs w:val="24"/>
          <w:lang w:val="ro-MD" w:eastAsia="ro-MD"/>
          <w14:ligatures w14:val="none"/>
        </w:rPr>
      </w:pPr>
      <w:r>
        <w:rPr>
          <w:rFonts w:eastAsia="Times New Roman" w:cs="Times New Roman"/>
          <w:kern w:val="0"/>
          <w:sz w:val="24"/>
          <w:szCs w:val="24"/>
          <w:lang w:val="ro-MD" w:eastAsia="ro-MD"/>
          <w14:ligatures w14:val="none"/>
        </w:rPr>
        <w:t>R</w:t>
      </w:r>
      <w:r w:rsidR="00D72058" w:rsidRPr="00D72058">
        <w:rPr>
          <w:rFonts w:eastAsia="Times New Roman" w:cs="Times New Roman"/>
          <w:kern w:val="0"/>
          <w:sz w:val="24"/>
          <w:szCs w:val="24"/>
          <w:lang w:val="ro-MD" w:eastAsia="ro-MD"/>
          <w14:ligatures w14:val="none"/>
        </w:rPr>
        <w:t>eprezentant</w:t>
      </w:r>
      <w:r>
        <w:rPr>
          <w:rFonts w:eastAsia="Times New Roman" w:cs="Times New Roman"/>
          <w:kern w:val="0"/>
          <w:sz w:val="24"/>
          <w:szCs w:val="24"/>
          <w:lang w:val="ro-MD" w:eastAsia="ro-MD"/>
          <w14:ligatures w14:val="none"/>
        </w:rPr>
        <w:t>ul</w:t>
      </w:r>
      <w:r w:rsidR="00D72058" w:rsidRPr="00D72058">
        <w:rPr>
          <w:rFonts w:eastAsia="Times New Roman" w:cs="Times New Roman"/>
          <w:kern w:val="0"/>
          <w:sz w:val="24"/>
          <w:szCs w:val="24"/>
          <w:lang w:val="ro-MD" w:eastAsia="ro-MD"/>
          <w14:ligatures w14:val="none"/>
        </w:rPr>
        <w:t xml:space="preserve"> </w:t>
      </w:r>
      <w:r w:rsidR="00D72058">
        <w:rPr>
          <w:rFonts w:eastAsia="Times New Roman" w:cs="Times New Roman"/>
          <w:kern w:val="0"/>
          <w:sz w:val="24"/>
          <w:szCs w:val="24"/>
          <w:lang w:val="ro-MD" w:eastAsia="ro-MD"/>
          <w14:ligatures w14:val="none"/>
        </w:rPr>
        <w:t>Agenției Geodezie, Cartografie și Cadastru</w:t>
      </w:r>
      <w:r>
        <w:rPr>
          <w:rFonts w:eastAsia="Times New Roman" w:cs="Times New Roman"/>
          <w:kern w:val="0"/>
          <w:sz w:val="24"/>
          <w:szCs w:val="24"/>
          <w:lang w:val="ro-MD" w:eastAsia="ro-MD"/>
          <w14:ligatures w14:val="none"/>
        </w:rPr>
        <w:t xml:space="preserve"> și al Instituției Publice Cadastrul Bunurilor Imobile</w:t>
      </w:r>
      <w:r w:rsidR="00D72058" w:rsidRPr="00D72058">
        <w:rPr>
          <w:rFonts w:eastAsia="Times New Roman" w:cs="Times New Roman"/>
          <w:kern w:val="0"/>
          <w:sz w:val="24"/>
          <w:szCs w:val="24"/>
          <w:lang w:val="ro-MD" w:eastAsia="ro-MD"/>
          <w14:ligatures w14:val="none"/>
        </w:rPr>
        <w:t xml:space="preserve"> a</w:t>
      </w:r>
      <w:r>
        <w:rPr>
          <w:rFonts w:eastAsia="Times New Roman" w:cs="Times New Roman"/>
          <w:kern w:val="0"/>
          <w:sz w:val="24"/>
          <w:szCs w:val="24"/>
          <w:lang w:val="ro-MD" w:eastAsia="ro-MD"/>
          <w14:ligatures w14:val="none"/>
        </w:rPr>
        <w:t>u</w:t>
      </w:r>
      <w:r w:rsidR="00D72058" w:rsidRPr="00D72058">
        <w:rPr>
          <w:rFonts w:eastAsia="Times New Roman" w:cs="Times New Roman"/>
          <w:kern w:val="0"/>
          <w:sz w:val="24"/>
          <w:szCs w:val="24"/>
          <w:lang w:val="ro-MD" w:eastAsia="ro-MD"/>
          <w14:ligatures w14:val="none"/>
        </w:rPr>
        <w:t xml:space="preserve"> efectuat o deplasare oficială la Varșovia, Republica Polonă, pentru a participa la </w:t>
      </w:r>
      <w:r w:rsidR="00D72058" w:rsidRPr="00D72058">
        <w:rPr>
          <w:rFonts w:eastAsia="Times New Roman" w:cs="Times New Roman"/>
          <w:b/>
          <w:bCs/>
          <w:kern w:val="0"/>
          <w:sz w:val="24"/>
          <w:szCs w:val="24"/>
          <w:lang w:val="ro-MD" w:eastAsia="ro-MD"/>
          <w14:ligatures w14:val="none"/>
        </w:rPr>
        <w:t>Conferința Internațională a Comitetului Permanent pentru Cadastru (PCC)</w:t>
      </w:r>
      <w:r w:rsidR="00D72058" w:rsidRPr="00D72058">
        <w:rPr>
          <w:rFonts w:eastAsia="Times New Roman" w:cs="Times New Roman"/>
          <w:kern w:val="0"/>
          <w:sz w:val="24"/>
          <w:szCs w:val="24"/>
          <w:lang w:val="ro-MD" w:eastAsia="ro-MD"/>
          <w14:ligatures w14:val="none"/>
        </w:rPr>
        <w:t xml:space="preserve">, desfășurată în perioada </w:t>
      </w:r>
      <w:r w:rsidR="00D72058" w:rsidRPr="00D72058">
        <w:rPr>
          <w:rFonts w:eastAsia="Times New Roman" w:cs="Times New Roman"/>
          <w:b/>
          <w:bCs/>
          <w:kern w:val="0"/>
          <w:sz w:val="24"/>
          <w:szCs w:val="24"/>
          <w:lang w:val="ro-MD" w:eastAsia="ro-MD"/>
          <w14:ligatures w14:val="none"/>
        </w:rPr>
        <w:t>5–6 mai 2025</w:t>
      </w:r>
      <w:r w:rsidR="00D72058" w:rsidRPr="00D72058">
        <w:rPr>
          <w:rFonts w:eastAsia="Times New Roman" w:cs="Times New Roman"/>
          <w:kern w:val="0"/>
          <w:sz w:val="24"/>
          <w:szCs w:val="24"/>
          <w:lang w:val="ro-MD" w:eastAsia="ro-MD"/>
          <w14:ligatures w14:val="none"/>
        </w:rPr>
        <w:t xml:space="preserve">, cu sprijinul organizatoric al autorităților poloneze. Evenimentul a avut loc la Stadionul Național și a reunit reprezentanți oficiali și experți tehnici din 27 de țări, fiind dedicat schimbului de bune practici și dezbaterii asupra tendințelor și provocărilor actuale din domeniul cadastrului. Tema principală a conferinței a fost </w:t>
      </w:r>
      <w:r w:rsidR="00D72058" w:rsidRPr="00D72058">
        <w:rPr>
          <w:rFonts w:eastAsia="Times New Roman" w:cs="Times New Roman"/>
          <w:b/>
          <w:bCs/>
          <w:kern w:val="0"/>
          <w:sz w:val="24"/>
          <w:szCs w:val="24"/>
          <w:lang w:val="ro-MD" w:eastAsia="ro-MD"/>
          <w14:ligatures w14:val="none"/>
        </w:rPr>
        <w:t>„Tehnologii noi în cadastru și direcții viitoare de dezvoltare”</w:t>
      </w:r>
      <w:r w:rsidR="00D72058" w:rsidRPr="00D72058">
        <w:rPr>
          <w:rFonts w:eastAsia="Times New Roman" w:cs="Times New Roman"/>
          <w:kern w:val="0"/>
          <w:sz w:val="24"/>
          <w:szCs w:val="24"/>
          <w:lang w:val="ro-MD" w:eastAsia="ro-MD"/>
          <w14:ligatures w14:val="none"/>
        </w:rPr>
        <w:t>.</w:t>
      </w:r>
    </w:p>
    <w:p w14:paraId="450324F0" w14:textId="77777777" w:rsidR="00D72058" w:rsidRPr="00D72058" w:rsidRDefault="00D72058" w:rsidP="00D72058">
      <w:pPr>
        <w:spacing w:after="0"/>
        <w:ind w:firstLine="567"/>
        <w:jc w:val="both"/>
        <w:rPr>
          <w:rFonts w:eastAsia="Times New Roman" w:cs="Times New Roman"/>
          <w:kern w:val="0"/>
          <w:sz w:val="24"/>
          <w:szCs w:val="24"/>
          <w:lang w:val="ro-MD" w:eastAsia="ro-MD"/>
          <w14:ligatures w14:val="none"/>
        </w:rPr>
      </w:pPr>
      <w:r w:rsidRPr="00D72058">
        <w:rPr>
          <w:rFonts w:eastAsia="Times New Roman" w:cs="Times New Roman"/>
          <w:kern w:val="0"/>
          <w:sz w:val="24"/>
          <w:szCs w:val="24"/>
          <w:lang w:val="ro-MD" w:eastAsia="ro-MD"/>
          <w14:ligatures w14:val="none"/>
        </w:rPr>
        <w:t>Participarea Republicii Moldova, prin delegații Agenției Geodezie, Cartografie și Cadastru și ai Instituției Publice Cadastrul Bunurilor Imobile, a avut ca obiectiv promovarea progreselor realizate pe plan național în ceea ce privește dezvoltarea și modernizarea sistemului cadastral, precum și stabilirea de contacte profesionale cu instituții similare din alte state.</w:t>
      </w:r>
    </w:p>
    <w:p w14:paraId="24ACE554" w14:textId="77777777" w:rsidR="00D72058" w:rsidRPr="00D72058" w:rsidRDefault="00D72058" w:rsidP="00D72058">
      <w:pPr>
        <w:spacing w:after="0"/>
        <w:ind w:firstLine="567"/>
        <w:jc w:val="both"/>
        <w:rPr>
          <w:rFonts w:eastAsia="Times New Roman" w:cs="Times New Roman"/>
          <w:kern w:val="0"/>
          <w:sz w:val="24"/>
          <w:szCs w:val="24"/>
          <w:lang w:val="ro-MD" w:eastAsia="ro-MD"/>
          <w14:ligatures w14:val="none"/>
        </w:rPr>
      </w:pPr>
      <w:r w:rsidRPr="00D72058">
        <w:rPr>
          <w:rFonts w:eastAsia="Times New Roman" w:cs="Times New Roman"/>
          <w:kern w:val="0"/>
          <w:sz w:val="24"/>
          <w:szCs w:val="24"/>
          <w:lang w:val="ro-MD" w:eastAsia="ro-MD"/>
          <w14:ligatures w14:val="none"/>
        </w:rPr>
        <w:t xml:space="preserve">Conferința a fost structurată în mai multe sesiuni tematice, fiecare vizând aspecte concrete ale administrației cadastrale. Prima zi a debutat cu sesiunea intitulată „Cadastrul Poloniei”, prezentată de dna </w:t>
      </w:r>
      <w:proofErr w:type="spellStart"/>
      <w:r w:rsidRPr="00D72058">
        <w:rPr>
          <w:rFonts w:eastAsia="Times New Roman" w:cs="Times New Roman"/>
          <w:kern w:val="0"/>
          <w:sz w:val="24"/>
          <w:szCs w:val="24"/>
          <w:lang w:val="ro-MD" w:eastAsia="ro-MD"/>
          <w14:ligatures w14:val="none"/>
        </w:rPr>
        <w:t>Alicja</w:t>
      </w:r>
      <w:proofErr w:type="spellEnd"/>
      <w:r w:rsidRPr="00D72058">
        <w:rPr>
          <w:rFonts w:eastAsia="Times New Roman" w:cs="Times New Roman"/>
          <w:kern w:val="0"/>
          <w:sz w:val="24"/>
          <w:szCs w:val="24"/>
          <w:lang w:val="ro-MD" w:eastAsia="ro-MD"/>
          <w14:ligatures w14:val="none"/>
        </w:rPr>
        <w:t xml:space="preserve"> </w:t>
      </w:r>
      <w:proofErr w:type="spellStart"/>
      <w:r w:rsidRPr="00D72058">
        <w:rPr>
          <w:rFonts w:eastAsia="Times New Roman" w:cs="Times New Roman"/>
          <w:kern w:val="0"/>
          <w:sz w:val="24"/>
          <w:szCs w:val="24"/>
          <w:lang w:val="ro-MD" w:eastAsia="ro-MD"/>
          <w14:ligatures w14:val="none"/>
        </w:rPr>
        <w:t>Kulka</w:t>
      </w:r>
      <w:proofErr w:type="spellEnd"/>
      <w:r w:rsidRPr="00D72058">
        <w:rPr>
          <w:rFonts w:eastAsia="Times New Roman" w:cs="Times New Roman"/>
          <w:kern w:val="0"/>
          <w:sz w:val="24"/>
          <w:szCs w:val="24"/>
          <w:lang w:val="ro-MD" w:eastAsia="ro-MD"/>
          <w14:ligatures w14:val="none"/>
        </w:rPr>
        <w:t>, care a oferit o perspectivă detaliată asupra organizării și funcționării sistemului cadastral din Polonia, cu accent pe digitalizarea în curs și pe provocările întâmpinate în contextul actual.</w:t>
      </w:r>
    </w:p>
    <w:p w14:paraId="17E68EB3" w14:textId="77777777" w:rsidR="00D72058" w:rsidRPr="00D72058" w:rsidRDefault="00D72058" w:rsidP="00D72058">
      <w:pPr>
        <w:spacing w:after="0"/>
        <w:ind w:firstLine="567"/>
        <w:jc w:val="both"/>
        <w:rPr>
          <w:rFonts w:eastAsia="Times New Roman" w:cs="Times New Roman"/>
          <w:kern w:val="0"/>
          <w:sz w:val="24"/>
          <w:szCs w:val="24"/>
          <w:lang w:val="ro-MD" w:eastAsia="ro-MD"/>
          <w14:ligatures w14:val="none"/>
        </w:rPr>
      </w:pPr>
      <w:r w:rsidRPr="00D72058">
        <w:rPr>
          <w:rFonts w:eastAsia="Times New Roman" w:cs="Times New Roman"/>
          <w:kern w:val="0"/>
          <w:sz w:val="24"/>
          <w:szCs w:val="24"/>
          <w:lang w:val="ro-MD" w:eastAsia="ro-MD"/>
          <w14:ligatures w14:val="none"/>
        </w:rPr>
        <w:t xml:space="preserve">A urmat sesiunea „Software cadastral (1)”, moderată de Martin </w:t>
      </w:r>
      <w:proofErr w:type="spellStart"/>
      <w:r w:rsidRPr="00D72058">
        <w:rPr>
          <w:rFonts w:eastAsia="Times New Roman" w:cs="Times New Roman"/>
          <w:kern w:val="0"/>
          <w:sz w:val="24"/>
          <w:szCs w:val="24"/>
          <w:lang w:val="ro-MD" w:eastAsia="ro-MD"/>
          <w14:ligatures w14:val="none"/>
        </w:rPr>
        <w:t>Salzmann</w:t>
      </w:r>
      <w:proofErr w:type="spellEnd"/>
      <w:r w:rsidRPr="00D72058">
        <w:rPr>
          <w:rFonts w:eastAsia="Times New Roman" w:cs="Times New Roman"/>
          <w:kern w:val="0"/>
          <w:sz w:val="24"/>
          <w:szCs w:val="24"/>
          <w:lang w:val="ro-MD" w:eastAsia="ro-MD"/>
          <w14:ligatures w14:val="none"/>
        </w:rPr>
        <w:t xml:space="preserve"> din Olanda, în cadrul căreia au fost discutate soluții informatice aplicate în diverse state europene, inclusiv experiența Suediei și Letoniei privind digitalizarea proceselor cadastrale și integrarea tehnologiilor moderne. În această sesiune, accentul s-a pus pe impactul noilor tehnologii asupra organizării interne a instituțiilor cadastrale și pe aspectele operaționale ale implementării acestora.</w:t>
      </w:r>
    </w:p>
    <w:p w14:paraId="02FD31F0" w14:textId="41A723AF" w:rsidR="00D72058" w:rsidRPr="00D72058" w:rsidRDefault="00D72058" w:rsidP="00D72058">
      <w:pPr>
        <w:spacing w:after="0"/>
        <w:ind w:firstLine="567"/>
        <w:jc w:val="both"/>
        <w:rPr>
          <w:rFonts w:eastAsia="Times New Roman" w:cs="Times New Roman"/>
          <w:kern w:val="0"/>
          <w:sz w:val="24"/>
          <w:szCs w:val="24"/>
          <w:lang w:val="ro-MD" w:eastAsia="ro-MD"/>
          <w14:ligatures w14:val="none"/>
        </w:rPr>
      </w:pPr>
      <w:r w:rsidRPr="00D72058">
        <w:rPr>
          <w:rFonts w:eastAsia="Times New Roman" w:cs="Times New Roman"/>
          <w:kern w:val="0"/>
          <w:sz w:val="24"/>
          <w:szCs w:val="24"/>
          <w:lang w:val="ro-MD" w:eastAsia="ro-MD"/>
          <w14:ligatures w14:val="none"/>
        </w:rPr>
        <w:t xml:space="preserve">În continuare, a avut loc sesiunea „Software cadastral (2)”, moderată de </w:t>
      </w:r>
      <w:proofErr w:type="spellStart"/>
      <w:r w:rsidRPr="00D72058">
        <w:rPr>
          <w:rFonts w:eastAsia="Times New Roman" w:cs="Times New Roman"/>
          <w:kern w:val="0"/>
          <w:sz w:val="24"/>
          <w:szCs w:val="24"/>
          <w:lang w:val="ro-MD" w:eastAsia="ro-MD"/>
          <w14:ligatures w14:val="none"/>
        </w:rPr>
        <w:t>Vents</w:t>
      </w:r>
      <w:proofErr w:type="spellEnd"/>
      <w:r w:rsidRPr="00D72058">
        <w:rPr>
          <w:rFonts w:eastAsia="Times New Roman" w:cs="Times New Roman"/>
          <w:kern w:val="0"/>
          <w:sz w:val="24"/>
          <w:szCs w:val="24"/>
          <w:lang w:val="ro-MD" w:eastAsia="ro-MD"/>
          <w14:ligatures w14:val="none"/>
        </w:rPr>
        <w:t xml:space="preserve"> </w:t>
      </w:r>
      <w:proofErr w:type="spellStart"/>
      <w:r w:rsidRPr="00D72058">
        <w:rPr>
          <w:rFonts w:eastAsia="Times New Roman" w:cs="Times New Roman"/>
          <w:kern w:val="0"/>
          <w:sz w:val="24"/>
          <w:szCs w:val="24"/>
          <w:lang w:val="ro-MD" w:eastAsia="ro-MD"/>
          <w14:ligatures w14:val="none"/>
        </w:rPr>
        <w:t>Priedoliņš</w:t>
      </w:r>
      <w:proofErr w:type="spellEnd"/>
      <w:r w:rsidRPr="00D72058">
        <w:rPr>
          <w:rFonts w:eastAsia="Times New Roman" w:cs="Times New Roman"/>
          <w:kern w:val="0"/>
          <w:sz w:val="24"/>
          <w:szCs w:val="24"/>
          <w:lang w:val="ro-MD" w:eastAsia="ro-MD"/>
          <w14:ligatures w14:val="none"/>
        </w:rPr>
        <w:t xml:space="preserve"> din Letonia, în cadrul căreia </w:t>
      </w:r>
      <w:r w:rsidR="000B33C8">
        <w:rPr>
          <w:rFonts w:eastAsia="Times New Roman" w:cs="Times New Roman"/>
          <w:kern w:val="0"/>
          <w:sz w:val="24"/>
          <w:szCs w:val="24"/>
          <w:lang w:val="ro-MD" w:eastAsia="ro-MD"/>
          <w14:ligatures w14:val="none"/>
        </w:rPr>
        <w:t>reprezentanta AGCC a</w:t>
      </w:r>
      <w:r w:rsidRPr="00D72058">
        <w:rPr>
          <w:rFonts w:eastAsia="Times New Roman" w:cs="Times New Roman"/>
          <w:kern w:val="0"/>
          <w:sz w:val="24"/>
          <w:szCs w:val="24"/>
          <w:lang w:val="ro-MD" w:eastAsia="ro-MD"/>
          <w14:ligatures w14:val="none"/>
        </w:rPr>
        <w:t xml:space="preserve"> susținut prezentarea intitulată „The Cadastral </w:t>
      </w:r>
      <w:proofErr w:type="spellStart"/>
      <w:r w:rsidRPr="00D72058">
        <w:rPr>
          <w:rFonts w:eastAsia="Times New Roman" w:cs="Times New Roman"/>
          <w:kern w:val="0"/>
          <w:sz w:val="24"/>
          <w:szCs w:val="24"/>
          <w:lang w:val="ro-MD" w:eastAsia="ro-MD"/>
          <w14:ligatures w14:val="none"/>
        </w:rPr>
        <w:t>System</w:t>
      </w:r>
      <w:proofErr w:type="spellEnd"/>
      <w:r w:rsidRPr="00D72058">
        <w:rPr>
          <w:rFonts w:eastAsia="Times New Roman" w:cs="Times New Roman"/>
          <w:kern w:val="0"/>
          <w:sz w:val="24"/>
          <w:szCs w:val="24"/>
          <w:lang w:val="ro-MD" w:eastAsia="ro-MD"/>
          <w14:ligatures w14:val="none"/>
        </w:rPr>
        <w:t xml:space="preserve"> in</w:t>
      </w:r>
      <w:r>
        <w:rPr>
          <w:rFonts w:eastAsia="Times New Roman" w:cs="Times New Roman"/>
          <w:kern w:val="0"/>
          <w:sz w:val="24"/>
          <w:szCs w:val="24"/>
          <w:lang w:val="ro-MD" w:eastAsia="ro-MD"/>
          <w14:ligatures w14:val="none"/>
        </w:rPr>
        <w:t xml:space="preserve"> </w:t>
      </w:r>
      <w:proofErr w:type="spellStart"/>
      <w:r w:rsidRPr="00D72058">
        <w:rPr>
          <w:rFonts w:eastAsia="Times New Roman" w:cs="Times New Roman"/>
          <w:kern w:val="0"/>
          <w:sz w:val="24"/>
          <w:szCs w:val="24"/>
          <w:lang w:val="ro-MD" w:eastAsia="ro-MD"/>
          <w14:ligatures w14:val="none"/>
        </w:rPr>
        <w:t>the</w:t>
      </w:r>
      <w:proofErr w:type="spellEnd"/>
      <w:r w:rsidRPr="00D72058">
        <w:rPr>
          <w:rFonts w:eastAsia="Times New Roman" w:cs="Times New Roman"/>
          <w:kern w:val="0"/>
          <w:sz w:val="24"/>
          <w:szCs w:val="24"/>
          <w:lang w:val="ro-MD" w:eastAsia="ro-MD"/>
          <w14:ligatures w14:val="none"/>
        </w:rPr>
        <w:t xml:space="preserve"> Republic of Moldova</w:t>
      </w:r>
      <w:r>
        <w:rPr>
          <w:rFonts w:eastAsia="Times New Roman" w:cs="Times New Roman"/>
          <w:kern w:val="0"/>
          <w:sz w:val="24"/>
          <w:szCs w:val="24"/>
          <w:lang w:val="ro-MD" w:eastAsia="ro-MD"/>
          <w14:ligatures w14:val="none"/>
        </w:rPr>
        <w:t xml:space="preserve"> </w:t>
      </w:r>
      <w:r w:rsidRPr="00D72058">
        <w:rPr>
          <w:rFonts w:eastAsia="Times New Roman" w:cs="Times New Roman"/>
          <w:kern w:val="0"/>
          <w:sz w:val="24"/>
          <w:szCs w:val="24"/>
          <w:lang w:val="ro-MD" w:eastAsia="ro-MD"/>
          <w14:ligatures w14:val="none"/>
        </w:rPr>
        <w:t xml:space="preserve">on </w:t>
      </w:r>
      <w:proofErr w:type="spellStart"/>
      <w:r w:rsidRPr="00D72058">
        <w:rPr>
          <w:rFonts w:eastAsia="Times New Roman" w:cs="Times New Roman"/>
          <w:kern w:val="0"/>
          <w:sz w:val="24"/>
          <w:szCs w:val="24"/>
          <w:lang w:val="ro-MD" w:eastAsia="ro-MD"/>
          <w14:ligatures w14:val="none"/>
        </w:rPr>
        <w:t>the</w:t>
      </w:r>
      <w:proofErr w:type="spellEnd"/>
      <w:r w:rsidRPr="00D72058">
        <w:rPr>
          <w:rFonts w:eastAsia="Times New Roman" w:cs="Times New Roman"/>
          <w:kern w:val="0"/>
          <w:sz w:val="24"/>
          <w:szCs w:val="24"/>
          <w:lang w:val="ro-MD" w:eastAsia="ro-MD"/>
          <w14:ligatures w14:val="none"/>
        </w:rPr>
        <w:t xml:space="preserve"> </w:t>
      </w:r>
      <w:proofErr w:type="spellStart"/>
      <w:r w:rsidRPr="00D72058">
        <w:rPr>
          <w:rFonts w:eastAsia="Times New Roman" w:cs="Times New Roman"/>
          <w:kern w:val="0"/>
          <w:sz w:val="24"/>
          <w:szCs w:val="24"/>
          <w:lang w:val="ro-MD" w:eastAsia="ro-MD"/>
          <w14:ligatures w14:val="none"/>
        </w:rPr>
        <w:t>Path</w:t>
      </w:r>
      <w:proofErr w:type="spellEnd"/>
      <w:r w:rsidRPr="00D72058">
        <w:rPr>
          <w:rFonts w:eastAsia="Times New Roman" w:cs="Times New Roman"/>
          <w:kern w:val="0"/>
          <w:sz w:val="24"/>
          <w:szCs w:val="24"/>
          <w:lang w:val="ro-MD" w:eastAsia="ro-MD"/>
          <w14:ligatures w14:val="none"/>
        </w:rPr>
        <w:t xml:space="preserve"> </w:t>
      </w:r>
      <w:proofErr w:type="spellStart"/>
      <w:r w:rsidRPr="00D72058">
        <w:rPr>
          <w:rFonts w:eastAsia="Times New Roman" w:cs="Times New Roman"/>
          <w:kern w:val="0"/>
          <w:sz w:val="24"/>
          <w:szCs w:val="24"/>
          <w:lang w:val="ro-MD" w:eastAsia="ro-MD"/>
          <w14:ligatures w14:val="none"/>
        </w:rPr>
        <w:t>to</w:t>
      </w:r>
      <w:proofErr w:type="spellEnd"/>
      <w:r w:rsidRPr="00D72058">
        <w:rPr>
          <w:rFonts w:eastAsia="Times New Roman" w:cs="Times New Roman"/>
          <w:kern w:val="0"/>
          <w:sz w:val="24"/>
          <w:szCs w:val="24"/>
          <w:lang w:val="ro-MD" w:eastAsia="ro-MD"/>
          <w14:ligatures w14:val="none"/>
        </w:rPr>
        <w:t xml:space="preserve"> </w:t>
      </w:r>
      <w:proofErr w:type="spellStart"/>
      <w:r w:rsidRPr="00D72058">
        <w:rPr>
          <w:rFonts w:eastAsia="Times New Roman" w:cs="Times New Roman"/>
          <w:kern w:val="0"/>
          <w:sz w:val="24"/>
          <w:szCs w:val="24"/>
          <w:lang w:val="ro-MD" w:eastAsia="ro-MD"/>
          <w14:ligatures w14:val="none"/>
        </w:rPr>
        <w:t>Modernization</w:t>
      </w:r>
      <w:proofErr w:type="spellEnd"/>
      <w:r w:rsidRPr="00D72058">
        <w:rPr>
          <w:rFonts w:eastAsia="Times New Roman" w:cs="Times New Roman"/>
          <w:kern w:val="0"/>
          <w:sz w:val="24"/>
          <w:szCs w:val="24"/>
          <w:lang w:val="ro-MD" w:eastAsia="ro-MD"/>
          <w14:ligatures w14:val="none"/>
        </w:rPr>
        <w:t>”. În cadrul acesteia a</w:t>
      </w:r>
      <w:r w:rsidR="000B33C8">
        <w:rPr>
          <w:rFonts w:eastAsia="Times New Roman" w:cs="Times New Roman"/>
          <w:kern w:val="0"/>
          <w:sz w:val="24"/>
          <w:szCs w:val="24"/>
          <w:lang w:val="ro-MD" w:eastAsia="ro-MD"/>
          <w14:ligatures w14:val="none"/>
        </w:rPr>
        <w:t xml:space="preserve"> fost</w:t>
      </w:r>
      <w:r w:rsidRPr="00D72058">
        <w:rPr>
          <w:rFonts w:eastAsia="Times New Roman" w:cs="Times New Roman"/>
          <w:kern w:val="0"/>
          <w:sz w:val="24"/>
          <w:szCs w:val="24"/>
          <w:lang w:val="ro-MD" w:eastAsia="ro-MD"/>
          <w14:ligatures w14:val="none"/>
        </w:rPr>
        <w:t xml:space="preserve"> prezentat</w:t>
      </w:r>
      <w:r w:rsidR="000B33C8">
        <w:rPr>
          <w:rFonts w:eastAsia="Times New Roman" w:cs="Times New Roman"/>
          <w:kern w:val="0"/>
          <w:sz w:val="24"/>
          <w:szCs w:val="24"/>
          <w:lang w:val="ro-MD" w:eastAsia="ro-MD"/>
          <w14:ligatures w14:val="none"/>
        </w:rPr>
        <w:t>ă</w:t>
      </w:r>
      <w:r w:rsidRPr="00D72058">
        <w:rPr>
          <w:rFonts w:eastAsia="Times New Roman" w:cs="Times New Roman"/>
          <w:kern w:val="0"/>
          <w:sz w:val="24"/>
          <w:szCs w:val="24"/>
          <w:lang w:val="ro-MD" w:eastAsia="ro-MD"/>
          <w14:ligatures w14:val="none"/>
        </w:rPr>
        <w:t xml:space="preserve"> evoluția sistemului cadastral din Republica Moldova, cu referire la procesul de digitalizare, modernizarea infrastructurii cadastrale și măsurile întreprinse pentru a spori calitatea și transparența serviciilor prestate. A</w:t>
      </w:r>
      <w:r w:rsidR="000B33C8">
        <w:rPr>
          <w:rFonts w:eastAsia="Times New Roman" w:cs="Times New Roman"/>
          <w:kern w:val="0"/>
          <w:sz w:val="24"/>
          <w:szCs w:val="24"/>
          <w:lang w:val="ro-MD" w:eastAsia="ro-MD"/>
          <w14:ligatures w14:val="none"/>
        </w:rPr>
        <w:t>u fost</w:t>
      </w:r>
      <w:r w:rsidRPr="00D72058">
        <w:rPr>
          <w:rFonts w:eastAsia="Times New Roman" w:cs="Times New Roman"/>
          <w:kern w:val="0"/>
          <w:sz w:val="24"/>
          <w:szCs w:val="24"/>
          <w:lang w:val="ro-MD" w:eastAsia="ro-MD"/>
          <w14:ligatures w14:val="none"/>
        </w:rPr>
        <w:t xml:space="preserve"> subliniat</w:t>
      </w:r>
      <w:r w:rsidR="000B33C8">
        <w:rPr>
          <w:rFonts w:eastAsia="Times New Roman" w:cs="Times New Roman"/>
          <w:kern w:val="0"/>
          <w:sz w:val="24"/>
          <w:szCs w:val="24"/>
          <w:lang w:val="ro-MD" w:eastAsia="ro-MD"/>
          <w14:ligatures w14:val="none"/>
        </w:rPr>
        <w:t>e</w:t>
      </w:r>
      <w:r w:rsidRPr="00D72058">
        <w:rPr>
          <w:rFonts w:eastAsia="Times New Roman" w:cs="Times New Roman"/>
          <w:kern w:val="0"/>
          <w:sz w:val="24"/>
          <w:szCs w:val="24"/>
          <w:lang w:val="ro-MD" w:eastAsia="ro-MD"/>
          <w14:ligatures w14:val="none"/>
        </w:rPr>
        <w:t>, de asemenea, eforturile de armonizare cu standardele europene și provocările întâmpinate</w:t>
      </w:r>
      <w:r w:rsidR="008B7411">
        <w:rPr>
          <w:rFonts w:eastAsia="Times New Roman" w:cs="Times New Roman"/>
          <w:kern w:val="0"/>
          <w:sz w:val="24"/>
          <w:szCs w:val="24"/>
          <w:lang w:val="ro-MD" w:eastAsia="ro-MD"/>
          <w14:ligatures w14:val="none"/>
        </w:rPr>
        <w:t>, precum și planurile de viitor</w:t>
      </w:r>
      <w:r w:rsidRPr="00D72058">
        <w:rPr>
          <w:rFonts w:eastAsia="Times New Roman" w:cs="Times New Roman"/>
          <w:kern w:val="0"/>
          <w:sz w:val="24"/>
          <w:szCs w:val="24"/>
          <w:lang w:val="ro-MD" w:eastAsia="ro-MD"/>
          <w14:ligatures w14:val="none"/>
        </w:rPr>
        <w:t>.</w:t>
      </w:r>
    </w:p>
    <w:p w14:paraId="46716D8C" w14:textId="77777777" w:rsidR="00D72058" w:rsidRPr="00D72058" w:rsidRDefault="00D72058" w:rsidP="00D72058">
      <w:pPr>
        <w:spacing w:after="0"/>
        <w:ind w:firstLine="567"/>
        <w:jc w:val="both"/>
        <w:rPr>
          <w:rFonts w:eastAsia="Times New Roman" w:cs="Times New Roman"/>
          <w:kern w:val="0"/>
          <w:sz w:val="24"/>
          <w:szCs w:val="24"/>
          <w:lang w:val="ro-MD" w:eastAsia="ro-MD"/>
          <w14:ligatures w14:val="none"/>
        </w:rPr>
      </w:pPr>
      <w:r w:rsidRPr="00D72058">
        <w:rPr>
          <w:rFonts w:eastAsia="Times New Roman" w:cs="Times New Roman"/>
          <w:kern w:val="0"/>
          <w:sz w:val="24"/>
          <w:szCs w:val="24"/>
          <w:lang w:val="ro-MD" w:eastAsia="ro-MD"/>
          <w14:ligatures w14:val="none"/>
        </w:rPr>
        <w:t>Ziua a doua a conferinței a fost dedicată tematicilor avansate. Sesiunea „Experiențe în cadastru 3D, 4D și AI” a evidențiat implementarea soluțiilor inovatoare în Slovenia, Spania și Polonia, fiind prezentate studii de caz privind utilizarea inteligenței artificiale pentru îmbunătățirea calității datelor și interacțiunea cu cetățenii. S-a remarcat, în mod deosebit, experiența Poloniei în aplicarea soluțiilor AI în serviciul geodezic și cartografic național.</w:t>
      </w:r>
    </w:p>
    <w:p w14:paraId="088477E5" w14:textId="77777777" w:rsidR="00D72058" w:rsidRPr="00D72058" w:rsidRDefault="00D72058" w:rsidP="00D72058">
      <w:pPr>
        <w:spacing w:after="0"/>
        <w:ind w:firstLine="567"/>
        <w:jc w:val="both"/>
        <w:rPr>
          <w:rFonts w:eastAsia="Times New Roman" w:cs="Times New Roman"/>
          <w:kern w:val="0"/>
          <w:sz w:val="24"/>
          <w:szCs w:val="24"/>
          <w:lang w:val="ro-MD" w:eastAsia="ro-MD"/>
          <w14:ligatures w14:val="none"/>
        </w:rPr>
      </w:pPr>
      <w:r w:rsidRPr="00D72058">
        <w:rPr>
          <w:rFonts w:eastAsia="Times New Roman" w:cs="Times New Roman"/>
          <w:kern w:val="0"/>
          <w:sz w:val="24"/>
          <w:szCs w:val="24"/>
          <w:lang w:val="ro-MD" w:eastAsia="ro-MD"/>
          <w14:ligatures w14:val="none"/>
        </w:rPr>
        <w:t>Sesiunea „Hărți cadastrale deschise și noua strategie pentru cadastru” a fost susținută de reprezentanți ai Greciei și a vizat importanța accesului deschis la date cadastrale pentru cetățeni și pentru mediul de afaceri, evidențiind strategii naționale în acest sens.</w:t>
      </w:r>
    </w:p>
    <w:p w14:paraId="5CF8431D" w14:textId="77777777" w:rsidR="00D72058" w:rsidRPr="00D72058" w:rsidRDefault="00D72058" w:rsidP="00D72058">
      <w:pPr>
        <w:spacing w:after="0"/>
        <w:ind w:firstLine="567"/>
        <w:jc w:val="both"/>
        <w:rPr>
          <w:rFonts w:eastAsia="Times New Roman" w:cs="Times New Roman"/>
          <w:kern w:val="0"/>
          <w:sz w:val="24"/>
          <w:szCs w:val="24"/>
          <w:lang w:val="ro-MD" w:eastAsia="ro-MD"/>
          <w14:ligatures w14:val="none"/>
        </w:rPr>
      </w:pPr>
      <w:r w:rsidRPr="00D72058">
        <w:rPr>
          <w:rFonts w:eastAsia="Times New Roman" w:cs="Times New Roman"/>
          <w:kern w:val="0"/>
          <w:sz w:val="24"/>
          <w:szCs w:val="24"/>
          <w:lang w:val="ro-MD" w:eastAsia="ro-MD"/>
          <w14:ligatures w14:val="none"/>
        </w:rPr>
        <w:t>În încheiere, sesiunea „Parteneriate PCC” a inclus o prezentare relevantă a reprezentantului Ucrainei privind menținerea și funcționarea cadastrală în condiții excepționale de război, precum și actualizări din partea Consiliului European al Geodezilor.</w:t>
      </w:r>
    </w:p>
    <w:p w14:paraId="3B338ED8" w14:textId="77777777" w:rsidR="00D72058" w:rsidRPr="00D72058" w:rsidRDefault="00D72058" w:rsidP="00D72058">
      <w:pPr>
        <w:spacing w:after="0"/>
        <w:ind w:firstLine="567"/>
        <w:jc w:val="both"/>
        <w:rPr>
          <w:rFonts w:eastAsia="Times New Roman" w:cs="Times New Roman"/>
          <w:kern w:val="0"/>
          <w:sz w:val="24"/>
          <w:szCs w:val="24"/>
          <w:lang w:val="ro-MD" w:eastAsia="ro-MD"/>
          <w14:ligatures w14:val="none"/>
        </w:rPr>
      </w:pPr>
      <w:r w:rsidRPr="00D72058">
        <w:rPr>
          <w:rFonts w:eastAsia="Times New Roman" w:cs="Times New Roman"/>
          <w:kern w:val="0"/>
          <w:sz w:val="24"/>
          <w:szCs w:val="24"/>
          <w:lang w:val="ro-MD" w:eastAsia="ro-MD"/>
          <w14:ligatures w14:val="none"/>
        </w:rPr>
        <w:t xml:space="preserve">Pe lângă participarea la sesiunile tehnice, conferința a oferit oportunități consistente de </w:t>
      </w:r>
      <w:proofErr w:type="spellStart"/>
      <w:r w:rsidRPr="00D72058">
        <w:rPr>
          <w:rFonts w:eastAsia="Times New Roman" w:cs="Times New Roman"/>
          <w:kern w:val="0"/>
          <w:sz w:val="24"/>
          <w:szCs w:val="24"/>
          <w:lang w:val="ro-MD" w:eastAsia="ro-MD"/>
          <w14:ligatures w14:val="none"/>
        </w:rPr>
        <w:t>networking</w:t>
      </w:r>
      <w:proofErr w:type="spellEnd"/>
      <w:r w:rsidRPr="00D72058">
        <w:rPr>
          <w:rFonts w:eastAsia="Times New Roman" w:cs="Times New Roman"/>
          <w:kern w:val="0"/>
          <w:sz w:val="24"/>
          <w:szCs w:val="24"/>
          <w:lang w:val="ro-MD" w:eastAsia="ro-MD"/>
          <w14:ligatures w14:val="none"/>
        </w:rPr>
        <w:t>, stabilirea de contacte bilaterale și identificarea posibilităților de colaborare viitoare, inclusiv schimburi de experiență și eventuale parteneriate tehnice în domeniul cadastrului și geodeziei.</w:t>
      </w:r>
    </w:p>
    <w:p w14:paraId="3D7E9BCA" w14:textId="4DDB0A11" w:rsidR="00F12C76" w:rsidRPr="008B7411" w:rsidRDefault="00D72058" w:rsidP="000B33C8">
      <w:pPr>
        <w:spacing w:after="0"/>
        <w:ind w:firstLine="567"/>
        <w:jc w:val="both"/>
        <w:rPr>
          <w:rFonts w:eastAsia="Times New Roman" w:cs="Times New Roman"/>
          <w:kern w:val="0"/>
          <w:sz w:val="24"/>
          <w:szCs w:val="24"/>
          <w:lang w:val="ro-MD" w:eastAsia="ro-MD"/>
          <w14:ligatures w14:val="none"/>
        </w:rPr>
      </w:pPr>
      <w:r w:rsidRPr="00D72058">
        <w:rPr>
          <w:rFonts w:eastAsia="Times New Roman" w:cs="Times New Roman"/>
          <w:kern w:val="0"/>
          <w:sz w:val="24"/>
          <w:szCs w:val="24"/>
          <w:lang w:val="ro-MD" w:eastAsia="ro-MD"/>
          <w14:ligatures w14:val="none"/>
        </w:rPr>
        <w:t xml:space="preserve">Concluzionând, participarea la această conferință a permis o aprofundare a cunoștințelor privind cele mai noi tendințe tehnologice în cadastru și a facilitat promovarea rezultatelor obținute de Republica Moldova pe plan internațional. </w:t>
      </w:r>
      <w:r w:rsidR="000B33C8">
        <w:rPr>
          <w:rFonts w:eastAsia="Times New Roman" w:cs="Times New Roman"/>
          <w:kern w:val="0"/>
          <w:sz w:val="24"/>
          <w:szCs w:val="24"/>
          <w:lang w:val="ro-MD" w:eastAsia="ro-MD"/>
          <w14:ligatures w14:val="none"/>
        </w:rPr>
        <w:t>C</w:t>
      </w:r>
      <w:r w:rsidRPr="00D72058">
        <w:rPr>
          <w:rFonts w:eastAsia="Times New Roman" w:cs="Times New Roman"/>
          <w:kern w:val="0"/>
          <w:sz w:val="24"/>
          <w:szCs w:val="24"/>
          <w:lang w:val="ro-MD" w:eastAsia="ro-MD"/>
          <w14:ligatures w14:val="none"/>
        </w:rPr>
        <w:t xml:space="preserve">ontinuarea participării regulate la astfel de evenimente internaționale și valorificarea contactelor stabilite </w:t>
      </w:r>
      <w:r w:rsidR="000B33C8">
        <w:rPr>
          <w:rFonts w:eastAsia="Times New Roman" w:cs="Times New Roman"/>
          <w:kern w:val="0"/>
          <w:sz w:val="24"/>
          <w:szCs w:val="24"/>
          <w:lang w:val="ro-MD" w:eastAsia="ro-MD"/>
          <w14:ligatures w14:val="none"/>
        </w:rPr>
        <w:t>va contribui la</w:t>
      </w:r>
      <w:r w:rsidRPr="00D72058">
        <w:rPr>
          <w:rFonts w:eastAsia="Times New Roman" w:cs="Times New Roman"/>
          <w:kern w:val="0"/>
          <w:sz w:val="24"/>
          <w:szCs w:val="24"/>
          <w:lang w:val="ro-MD" w:eastAsia="ro-MD"/>
          <w14:ligatures w14:val="none"/>
        </w:rPr>
        <w:t xml:space="preserve"> inițierea unor proiecte comune menite să accelereze dezvoltarea sectorului cadastral național.</w:t>
      </w:r>
    </w:p>
    <w:sectPr w:rsidR="00F12C76" w:rsidRPr="008B7411" w:rsidSect="00D72058">
      <w:pgSz w:w="11906" w:h="16838" w:code="9"/>
      <w:pgMar w:top="709"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58"/>
    <w:rsid w:val="000B33C8"/>
    <w:rsid w:val="006C0B77"/>
    <w:rsid w:val="008242FF"/>
    <w:rsid w:val="00870751"/>
    <w:rsid w:val="008B7411"/>
    <w:rsid w:val="00922C48"/>
    <w:rsid w:val="00943FDC"/>
    <w:rsid w:val="00B915B7"/>
    <w:rsid w:val="00D72058"/>
    <w:rsid w:val="00DE106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B84F"/>
  <w15:chartTrackingRefBased/>
  <w15:docId w15:val="{B9412DA8-4C67-4D67-A949-A96EB161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D72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4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674</Words>
  <Characters>3912</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Telpiz-Burlac</dc:creator>
  <cp:keywords/>
  <dc:description/>
  <cp:lastModifiedBy>Harcenco Elena</cp:lastModifiedBy>
  <cp:revision>3</cp:revision>
  <dcterms:created xsi:type="dcterms:W3CDTF">2025-11-13T13:25:00Z</dcterms:created>
  <dcterms:modified xsi:type="dcterms:W3CDTF">2025-11-13T13:34:00Z</dcterms:modified>
</cp:coreProperties>
</file>