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8663A" w14:textId="77777777" w:rsidR="00404896" w:rsidRPr="00E66207" w:rsidRDefault="00404896" w:rsidP="00404896">
      <w:pPr>
        <w:autoSpaceDE w:val="0"/>
        <w:autoSpaceDN w:val="0"/>
        <w:adjustRightInd w:val="0"/>
        <w:ind w:left="284"/>
        <w:jc w:val="center"/>
        <w:rPr>
          <w:b/>
          <w:sz w:val="24"/>
          <w:szCs w:val="24"/>
          <w:lang w:val="ro-RO" w:eastAsia="ru-RU"/>
        </w:rPr>
      </w:pPr>
      <w:r w:rsidRPr="00E66207">
        <w:rPr>
          <w:b/>
          <w:sz w:val="24"/>
          <w:szCs w:val="24"/>
          <w:lang w:val="ro-RO" w:eastAsia="ru-RU"/>
        </w:rPr>
        <w:t>TERMENI DE REFERINȚĂ</w:t>
      </w:r>
    </w:p>
    <w:p w14:paraId="25A67745" w14:textId="77777777" w:rsidR="00404896" w:rsidRPr="00E66207" w:rsidRDefault="00404896" w:rsidP="00404896">
      <w:pPr>
        <w:ind w:left="284"/>
        <w:jc w:val="center"/>
        <w:rPr>
          <w:b/>
          <w:sz w:val="24"/>
          <w:szCs w:val="24"/>
          <w:lang w:val="ro-RO" w:eastAsia="ru-RU"/>
        </w:rPr>
      </w:pPr>
    </w:p>
    <w:p w14:paraId="7E3A4E61" w14:textId="77777777" w:rsidR="00404896" w:rsidRPr="00E66207" w:rsidRDefault="00404896" w:rsidP="00404896">
      <w:pPr>
        <w:autoSpaceDE w:val="0"/>
        <w:autoSpaceDN w:val="0"/>
        <w:adjustRightInd w:val="0"/>
        <w:ind w:left="284"/>
        <w:jc w:val="center"/>
        <w:rPr>
          <w:b/>
          <w:sz w:val="24"/>
          <w:szCs w:val="24"/>
          <w:lang w:val="ro-RO" w:eastAsia="ru-RU"/>
        </w:rPr>
      </w:pPr>
      <w:r w:rsidRPr="00E66207">
        <w:rPr>
          <w:b/>
          <w:sz w:val="24"/>
          <w:szCs w:val="24"/>
          <w:lang w:val="ro-RO" w:eastAsia="ru-RU"/>
        </w:rPr>
        <w:t>MANAGER de PROIECT</w:t>
      </w:r>
    </w:p>
    <w:p w14:paraId="1DDDE7E9" w14:textId="77777777" w:rsidR="00404896" w:rsidRPr="00E66207" w:rsidRDefault="00404896" w:rsidP="00404896">
      <w:pPr>
        <w:autoSpaceDE w:val="0"/>
        <w:autoSpaceDN w:val="0"/>
        <w:adjustRightInd w:val="0"/>
        <w:ind w:left="284"/>
        <w:jc w:val="center"/>
        <w:rPr>
          <w:b/>
          <w:sz w:val="24"/>
          <w:szCs w:val="24"/>
          <w:lang w:val="ro-RO" w:eastAsia="ru-RU"/>
        </w:rPr>
      </w:pPr>
    </w:p>
    <w:p w14:paraId="6516951B" w14:textId="77777777" w:rsidR="00404896" w:rsidRPr="00E66207" w:rsidRDefault="00404896" w:rsidP="00404896">
      <w:pPr>
        <w:autoSpaceDE w:val="0"/>
        <w:autoSpaceDN w:val="0"/>
        <w:adjustRightInd w:val="0"/>
        <w:ind w:left="284"/>
        <w:jc w:val="center"/>
        <w:rPr>
          <w:b/>
          <w:sz w:val="24"/>
          <w:szCs w:val="24"/>
          <w:lang w:val="ro-RO" w:eastAsia="ru-RU"/>
        </w:rPr>
      </w:pPr>
      <w:r w:rsidRPr="00E66207">
        <w:rPr>
          <w:b/>
          <w:sz w:val="24"/>
          <w:szCs w:val="24"/>
          <w:lang w:val="ro-RO" w:eastAsia="ru-RU"/>
        </w:rPr>
        <w:t>PROIECTUL DE ÎNREGISTRARE ȘI EVALUARE FUNCIARĂ</w:t>
      </w:r>
    </w:p>
    <w:p w14:paraId="2E63273E" w14:textId="77777777" w:rsidR="00404896" w:rsidRPr="00E66207" w:rsidRDefault="00404896" w:rsidP="00404896">
      <w:pPr>
        <w:autoSpaceDE w:val="0"/>
        <w:autoSpaceDN w:val="0"/>
        <w:adjustRightInd w:val="0"/>
        <w:ind w:left="284"/>
        <w:jc w:val="center"/>
        <w:rPr>
          <w:sz w:val="24"/>
          <w:szCs w:val="24"/>
          <w:lang w:val="ro-RO" w:eastAsia="ru-RU"/>
        </w:rPr>
      </w:pPr>
      <w:r w:rsidRPr="00E66207">
        <w:rPr>
          <w:sz w:val="24"/>
          <w:szCs w:val="24"/>
          <w:lang w:val="ro-RO"/>
        </w:rPr>
        <w:t xml:space="preserve">Proiect Nr. </w:t>
      </w:r>
      <w:r w:rsidRPr="00E66207">
        <w:rPr>
          <w:sz w:val="24"/>
          <w:szCs w:val="24"/>
          <w:lang w:val="ro-RO" w:eastAsia="ru-RU"/>
        </w:rPr>
        <w:t>P161238</w:t>
      </w:r>
    </w:p>
    <w:p w14:paraId="2CE547B9" w14:textId="77777777" w:rsidR="00404896" w:rsidRPr="00E66207" w:rsidRDefault="00404896" w:rsidP="00404896">
      <w:pPr>
        <w:tabs>
          <w:tab w:val="left" w:pos="9639"/>
        </w:tabs>
        <w:kinsoku w:val="0"/>
        <w:overflowPunct w:val="0"/>
        <w:spacing w:before="3"/>
        <w:ind w:left="284" w:right="50"/>
        <w:jc w:val="center"/>
        <w:rPr>
          <w:rFonts w:ascii="Arial" w:hAnsi="Arial"/>
          <w:b/>
          <w:bCs/>
          <w:w w:val="105"/>
          <w:sz w:val="24"/>
          <w:szCs w:val="24"/>
          <w:lang w:val="ro-RO"/>
        </w:rPr>
      </w:pPr>
    </w:p>
    <w:p w14:paraId="72FD41A5" w14:textId="77777777" w:rsidR="00404896" w:rsidRPr="00E66207" w:rsidRDefault="00404896" w:rsidP="00404896">
      <w:pPr>
        <w:ind w:left="284"/>
        <w:jc w:val="both"/>
        <w:rPr>
          <w:i/>
          <w:sz w:val="24"/>
          <w:szCs w:val="24"/>
          <w:lang w:val="ro-RO" w:eastAsia="ru-RU"/>
        </w:rPr>
      </w:pPr>
    </w:p>
    <w:p w14:paraId="78CC550B" w14:textId="77777777" w:rsidR="00404896" w:rsidRPr="00E66207" w:rsidRDefault="00404896" w:rsidP="00404896">
      <w:pPr>
        <w:numPr>
          <w:ilvl w:val="0"/>
          <w:numId w:val="1"/>
        </w:numPr>
        <w:ind w:left="284" w:firstLine="0"/>
        <w:rPr>
          <w:rFonts w:eastAsia="SimSun"/>
          <w:b/>
          <w:sz w:val="24"/>
          <w:szCs w:val="24"/>
          <w:lang w:val="ro-RO" w:eastAsia="ro-RO"/>
        </w:rPr>
      </w:pPr>
      <w:r w:rsidRPr="00E66207">
        <w:rPr>
          <w:rFonts w:eastAsia="SimSun"/>
          <w:b/>
          <w:sz w:val="24"/>
          <w:szCs w:val="24"/>
          <w:lang w:val="ro-RO" w:eastAsia="ro-RO"/>
        </w:rPr>
        <w:t xml:space="preserve">Descrierea proiectului </w:t>
      </w:r>
    </w:p>
    <w:p w14:paraId="51E77BCF" w14:textId="77777777" w:rsidR="00404896" w:rsidRPr="00E66207" w:rsidRDefault="00404896" w:rsidP="00404896">
      <w:pPr>
        <w:ind w:left="284"/>
        <w:rPr>
          <w:rFonts w:eastAsia="SimSun"/>
          <w:b/>
          <w:sz w:val="24"/>
          <w:szCs w:val="24"/>
          <w:lang w:val="ro-RO" w:eastAsia="ro-RO"/>
        </w:rPr>
      </w:pPr>
    </w:p>
    <w:p w14:paraId="388594EF" w14:textId="32DAFB9E" w:rsidR="00404896" w:rsidRPr="00E66207" w:rsidRDefault="00404896" w:rsidP="00404896">
      <w:pPr>
        <w:ind w:left="284"/>
        <w:jc w:val="both"/>
        <w:rPr>
          <w:sz w:val="24"/>
          <w:szCs w:val="24"/>
          <w:lang w:val="ro-RO" w:eastAsia="ru-RU"/>
        </w:rPr>
      </w:pPr>
      <w:r w:rsidRPr="00E66207">
        <w:rPr>
          <w:sz w:val="24"/>
          <w:szCs w:val="24"/>
          <w:lang w:val="ro-RO" w:eastAsia="ru-RU"/>
        </w:rPr>
        <w:t xml:space="preserve">Guvernul Republicii Moldova, în calitate de Beneficiar, la  data de 17 septembrie 2018  a semnat acordul de </w:t>
      </w:r>
      <w:proofErr w:type="spellStart"/>
      <w:r w:rsidRPr="00E66207">
        <w:rPr>
          <w:sz w:val="24"/>
          <w:szCs w:val="24"/>
          <w:lang w:val="ro-RO" w:eastAsia="ru-RU"/>
        </w:rPr>
        <w:t>finanţare</w:t>
      </w:r>
      <w:proofErr w:type="spellEnd"/>
      <w:r w:rsidRPr="00E66207">
        <w:rPr>
          <w:sz w:val="24"/>
          <w:szCs w:val="24"/>
          <w:lang w:val="ro-RO" w:eastAsia="ru-RU"/>
        </w:rPr>
        <w:t xml:space="preserve"> cu Asociația Internațională pentru Dezvoltare în valoare de 30,1 milioane Euro destinat pentru implementarea Proiectului de înregistrare și evaluare funciară (P</w:t>
      </w:r>
      <w:r w:rsidR="00BF77F0" w:rsidRPr="00E66207">
        <w:rPr>
          <w:sz w:val="24"/>
          <w:szCs w:val="24"/>
          <w:lang w:val="ro-RO" w:eastAsia="ru-RU"/>
        </w:rPr>
        <w:t>I</w:t>
      </w:r>
      <w:r w:rsidRPr="00E66207">
        <w:rPr>
          <w:sz w:val="24"/>
          <w:szCs w:val="24"/>
          <w:lang w:val="ro-RO" w:eastAsia="ru-RU"/>
        </w:rPr>
        <w:t>EF), având ca scop îmbunătățirea calității sistemului de administrare funciară și evaluarea bunurilor imobile, sporirea transparenței sistemului de impozitare a proprietății.</w:t>
      </w:r>
    </w:p>
    <w:p w14:paraId="77AF5B67" w14:textId="77777777" w:rsidR="00404896" w:rsidRPr="00E66207" w:rsidRDefault="00404896" w:rsidP="00404896">
      <w:pPr>
        <w:ind w:left="284"/>
        <w:jc w:val="both"/>
        <w:rPr>
          <w:sz w:val="24"/>
          <w:szCs w:val="24"/>
          <w:lang w:val="ro-RO" w:eastAsia="ru-RU"/>
        </w:rPr>
      </w:pPr>
    </w:p>
    <w:p w14:paraId="1D5282AB" w14:textId="77777777" w:rsidR="00404896" w:rsidRPr="00E66207" w:rsidRDefault="00404896" w:rsidP="00404896">
      <w:pPr>
        <w:ind w:left="284"/>
        <w:jc w:val="both"/>
        <w:rPr>
          <w:sz w:val="24"/>
          <w:szCs w:val="24"/>
          <w:lang w:val="ro-RO" w:eastAsia="ru-RU"/>
        </w:rPr>
      </w:pPr>
      <w:r w:rsidRPr="00E66207">
        <w:rPr>
          <w:sz w:val="24"/>
          <w:szCs w:val="24"/>
          <w:lang w:val="ro-RO" w:eastAsia="ru-RU"/>
        </w:rPr>
        <w:t>Proiectul constă din patru componente: (A) Înregistrarea primară a bunurilor imobile; (B) Evaluarea bunurilor imobile; (C) Consolidarea sistemului de administrare funciară; și (D) Consolidarea capacității și managementul de proiect.</w:t>
      </w:r>
    </w:p>
    <w:p w14:paraId="016BA487" w14:textId="77777777" w:rsidR="00404896" w:rsidRPr="00E66207" w:rsidRDefault="00404896" w:rsidP="00404896">
      <w:pPr>
        <w:ind w:left="284"/>
        <w:jc w:val="both"/>
        <w:rPr>
          <w:sz w:val="24"/>
          <w:szCs w:val="24"/>
          <w:lang w:val="ro-RO" w:eastAsia="ru-RU"/>
        </w:rPr>
      </w:pPr>
    </w:p>
    <w:p w14:paraId="199390AF" w14:textId="77777777" w:rsidR="00404896" w:rsidRPr="00E66207" w:rsidRDefault="00404896" w:rsidP="00404896">
      <w:pPr>
        <w:ind w:left="284"/>
        <w:jc w:val="both"/>
        <w:rPr>
          <w:sz w:val="24"/>
          <w:szCs w:val="24"/>
          <w:lang w:val="ro-RO" w:eastAsia="ru-RU"/>
        </w:rPr>
      </w:pPr>
      <w:r w:rsidRPr="00E66207">
        <w:rPr>
          <w:sz w:val="24"/>
          <w:szCs w:val="24"/>
          <w:u w:val="single"/>
          <w:lang w:val="ro-RO" w:eastAsia="ru-RU"/>
        </w:rPr>
        <w:t>Componenta A „Înregistrarea primară a bunurilor imobile”</w:t>
      </w:r>
      <w:r w:rsidRPr="00E66207">
        <w:rPr>
          <w:sz w:val="24"/>
          <w:szCs w:val="24"/>
          <w:lang w:val="ro-RO" w:eastAsia="ru-RU"/>
        </w:rPr>
        <w:t xml:space="preserve"> va susține înregistrarea primară/sistematică a terenurilor proprietate publică și privată din Republica Moldova și va consolida calitatea datelor deja existente în registrul bunurilor imobile. De asemenea, în cadrul acestei componente vor fi organizate prezentări publice și campanii de informare a cetățenilor pentru a asigura că cetățenii sunt implicați și informați privind procedurile, activitățile și beneficiile pe parcursul înregistrării primare masive a bunurilor imobile.</w:t>
      </w:r>
    </w:p>
    <w:p w14:paraId="4D22418C" w14:textId="77777777" w:rsidR="00404896" w:rsidRPr="00E66207" w:rsidRDefault="00404896" w:rsidP="00404896">
      <w:pPr>
        <w:ind w:left="284"/>
        <w:jc w:val="both"/>
        <w:rPr>
          <w:sz w:val="24"/>
          <w:szCs w:val="24"/>
          <w:lang w:val="ro-RO" w:eastAsia="ru-RU"/>
        </w:rPr>
      </w:pPr>
    </w:p>
    <w:p w14:paraId="36397123" w14:textId="77777777" w:rsidR="00404896" w:rsidRPr="00E66207" w:rsidRDefault="00404896" w:rsidP="00404896">
      <w:pPr>
        <w:ind w:left="284"/>
        <w:jc w:val="both"/>
        <w:rPr>
          <w:sz w:val="24"/>
          <w:szCs w:val="24"/>
          <w:lang w:val="ro-RO" w:eastAsia="ru-RU"/>
        </w:rPr>
      </w:pPr>
      <w:r w:rsidRPr="00E66207">
        <w:rPr>
          <w:sz w:val="24"/>
          <w:szCs w:val="24"/>
          <w:u w:val="single"/>
          <w:lang w:val="ro-RO" w:eastAsia="ru-RU"/>
        </w:rPr>
        <w:t>Componenta B „Evaluarea bunurilor imobile”</w:t>
      </w:r>
      <w:r w:rsidRPr="00E66207">
        <w:rPr>
          <w:sz w:val="24"/>
          <w:szCs w:val="24"/>
          <w:lang w:val="ro-RO" w:eastAsia="ru-RU"/>
        </w:rPr>
        <w:t xml:space="preserve"> va susține extinderea sistemului de evaluare masivă pentru a încorpora acele bunuri imobile care în prezent nu sunt evaluate, reevaluarea bunurilor imobile deja evaluate dar care nu au fost reevaluate din anul 2008.</w:t>
      </w:r>
    </w:p>
    <w:p w14:paraId="54B622A1" w14:textId="77777777" w:rsidR="00404896" w:rsidRPr="00E66207" w:rsidRDefault="00404896" w:rsidP="00404896">
      <w:pPr>
        <w:ind w:left="284"/>
        <w:jc w:val="both"/>
        <w:rPr>
          <w:sz w:val="24"/>
          <w:szCs w:val="24"/>
          <w:lang w:val="ro-RO" w:eastAsia="ru-RU"/>
        </w:rPr>
      </w:pPr>
    </w:p>
    <w:p w14:paraId="6A5B6F4D" w14:textId="77777777" w:rsidR="00404896" w:rsidRPr="00E66207" w:rsidRDefault="00404896" w:rsidP="00404896">
      <w:pPr>
        <w:ind w:left="284"/>
        <w:jc w:val="both"/>
        <w:rPr>
          <w:sz w:val="24"/>
          <w:szCs w:val="24"/>
          <w:lang w:val="ro-RO" w:eastAsia="ru-RU"/>
        </w:rPr>
      </w:pPr>
      <w:r w:rsidRPr="00E66207">
        <w:rPr>
          <w:sz w:val="24"/>
          <w:szCs w:val="24"/>
          <w:u w:val="single"/>
          <w:lang w:val="ro-RO" w:eastAsia="ru-RU"/>
        </w:rPr>
        <w:t>Componenta C „Consolidarea sistemului de administrare funciară”</w:t>
      </w:r>
      <w:r w:rsidRPr="00E66207">
        <w:rPr>
          <w:sz w:val="24"/>
          <w:szCs w:val="24"/>
          <w:lang w:val="ro-RO" w:eastAsia="ru-RU"/>
        </w:rPr>
        <w:t xml:space="preserve"> va sprijini consolidarea sectorului funciar din Moldova prin facilitarea unui dialog de politici și realizarea unei evaluări a cadrului instituțional și de reglementare, va propune îmbunătățiri, acolo unde este posibil. De asemenea, va încuraja elaborarea proceselor simplificate de afaceri și modernizarea serviciilor de cadastru prin utilizarea Tehnologiei Informației și Comunicațiilor (TIC), și susținerea dezvoltării Infrastructurii Naționale de Date Spațiale.</w:t>
      </w:r>
    </w:p>
    <w:p w14:paraId="50C9BDA1" w14:textId="77777777" w:rsidR="00404896" w:rsidRPr="00E66207" w:rsidRDefault="00404896" w:rsidP="00404896">
      <w:pPr>
        <w:ind w:left="284"/>
        <w:jc w:val="both"/>
        <w:rPr>
          <w:sz w:val="24"/>
          <w:szCs w:val="24"/>
          <w:u w:val="single"/>
          <w:lang w:val="ro-RO" w:eastAsia="ru-RU"/>
        </w:rPr>
      </w:pPr>
    </w:p>
    <w:p w14:paraId="667CAF77" w14:textId="77777777" w:rsidR="00404896" w:rsidRPr="00E66207" w:rsidRDefault="00404896" w:rsidP="00404896">
      <w:pPr>
        <w:ind w:left="284"/>
        <w:jc w:val="both"/>
        <w:rPr>
          <w:sz w:val="24"/>
          <w:szCs w:val="24"/>
          <w:lang w:val="ro-RO" w:eastAsia="ru-RU"/>
        </w:rPr>
      </w:pPr>
      <w:r w:rsidRPr="00E66207">
        <w:rPr>
          <w:sz w:val="24"/>
          <w:szCs w:val="24"/>
          <w:u w:val="single"/>
          <w:lang w:val="ro-RO" w:eastAsia="ru-RU"/>
        </w:rPr>
        <w:t>Componenta D „Consolidarea capacității și managementul de proiect”</w:t>
      </w:r>
      <w:r w:rsidRPr="00E66207">
        <w:rPr>
          <w:sz w:val="24"/>
          <w:szCs w:val="24"/>
          <w:lang w:val="ro-RO" w:eastAsia="ru-RU"/>
        </w:rPr>
        <w:t xml:space="preserve"> va sprijini consolidarea </w:t>
      </w:r>
      <w:proofErr w:type="spellStart"/>
      <w:r w:rsidRPr="00E66207">
        <w:rPr>
          <w:sz w:val="24"/>
          <w:szCs w:val="24"/>
          <w:lang w:val="ro-RO" w:eastAsia="ru-RU"/>
        </w:rPr>
        <w:t>capacităţilor</w:t>
      </w:r>
      <w:proofErr w:type="spellEnd"/>
      <w:r w:rsidRPr="00E66207">
        <w:rPr>
          <w:sz w:val="24"/>
          <w:szCs w:val="24"/>
          <w:lang w:val="ro-RO" w:eastAsia="ru-RU"/>
        </w:rPr>
        <w:t xml:space="preserve"> agențiilor și instituțiilor interesate pentru a asigura derularea facilă a activităților proiectului precum şi oferirea suportului pentru implementarea proiectului.</w:t>
      </w:r>
    </w:p>
    <w:p w14:paraId="58644A3C" w14:textId="77777777" w:rsidR="00404896" w:rsidRPr="00E66207" w:rsidRDefault="00404896" w:rsidP="00404896">
      <w:pPr>
        <w:ind w:left="284"/>
        <w:jc w:val="both"/>
        <w:rPr>
          <w:sz w:val="24"/>
          <w:szCs w:val="24"/>
          <w:lang w:val="ro-RO" w:eastAsia="ru-RU"/>
        </w:rPr>
      </w:pPr>
    </w:p>
    <w:p w14:paraId="1A80D01E" w14:textId="77777777" w:rsidR="00404896" w:rsidRPr="00E66207" w:rsidRDefault="00404896" w:rsidP="00404896">
      <w:pPr>
        <w:ind w:left="284"/>
        <w:jc w:val="both"/>
        <w:rPr>
          <w:sz w:val="24"/>
          <w:szCs w:val="24"/>
          <w:lang w:val="ro-RO" w:eastAsia="ru-RU"/>
        </w:rPr>
      </w:pPr>
      <w:r w:rsidRPr="00E66207">
        <w:rPr>
          <w:sz w:val="24"/>
          <w:szCs w:val="24"/>
          <w:lang w:val="ro-RO" w:eastAsia="ru-RU"/>
        </w:rPr>
        <w:t>O descriere completă a Proiectului este prezentată în „Documentul de evaluare a proiectului” (PAD)</w:t>
      </w:r>
      <w:r w:rsidRPr="00E66207">
        <w:rPr>
          <w:sz w:val="24"/>
          <w:szCs w:val="24"/>
          <w:vertAlign w:val="superscript"/>
          <w:lang w:val="ro-RO" w:eastAsia="ru-RU"/>
        </w:rPr>
        <w:footnoteReference w:id="1"/>
      </w:r>
      <w:r w:rsidRPr="00E66207">
        <w:rPr>
          <w:sz w:val="24"/>
          <w:szCs w:val="24"/>
          <w:lang w:val="ro-RO" w:eastAsia="ru-RU"/>
        </w:rPr>
        <w:t xml:space="preserve"> și Acordul de Finanțare (FA)</w:t>
      </w:r>
      <w:r w:rsidRPr="00E66207">
        <w:rPr>
          <w:sz w:val="24"/>
          <w:szCs w:val="24"/>
          <w:vertAlign w:val="superscript"/>
          <w:lang w:val="ro-RO" w:eastAsia="ru-RU"/>
        </w:rPr>
        <w:footnoteReference w:id="2"/>
      </w:r>
      <w:r w:rsidRPr="00E66207">
        <w:rPr>
          <w:sz w:val="24"/>
          <w:szCs w:val="24"/>
          <w:lang w:val="ro-RO" w:eastAsia="ru-RU"/>
        </w:rPr>
        <w:t>. PAD-</w:t>
      </w:r>
      <w:proofErr w:type="spellStart"/>
      <w:r w:rsidRPr="00E66207">
        <w:rPr>
          <w:sz w:val="24"/>
          <w:szCs w:val="24"/>
          <w:lang w:val="ro-RO" w:eastAsia="ru-RU"/>
        </w:rPr>
        <w:t>ul</w:t>
      </w:r>
      <w:proofErr w:type="spellEnd"/>
      <w:r w:rsidRPr="00E66207">
        <w:rPr>
          <w:sz w:val="24"/>
          <w:szCs w:val="24"/>
          <w:lang w:val="ro-RO" w:eastAsia="ru-RU"/>
        </w:rPr>
        <w:t xml:space="preserve"> este considerat ca parte a materialelor de bază necesare pentru a fi înțelese de către consultanți.</w:t>
      </w:r>
    </w:p>
    <w:p w14:paraId="5ABCCD16" w14:textId="77777777" w:rsidR="00404896" w:rsidRPr="00E66207" w:rsidRDefault="00404896" w:rsidP="00404896">
      <w:pPr>
        <w:ind w:left="284"/>
        <w:jc w:val="both"/>
        <w:rPr>
          <w:sz w:val="24"/>
          <w:szCs w:val="24"/>
          <w:lang w:val="ro-RO" w:eastAsia="ru-RU"/>
        </w:rPr>
      </w:pPr>
    </w:p>
    <w:p w14:paraId="1814BC0E" w14:textId="4ECBD17E" w:rsidR="00404896" w:rsidRPr="00E66207" w:rsidRDefault="00404896" w:rsidP="00404896">
      <w:pPr>
        <w:ind w:left="284"/>
        <w:jc w:val="both"/>
        <w:rPr>
          <w:sz w:val="24"/>
          <w:szCs w:val="24"/>
          <w:lang w:val="ro-RO" w:eastAsia="ru-RU"/>
        </w:rPr>
      </w:pPr>
      <w:r w:rsidRPr="00E66207">
        <w:rPr>
          <w:sz w:val="24"/>
          <w:szCs w:val="24"/>
          <w:lang w:val="ro-RO" w:eastAsia="ru-RU"/>
        </w:rPr>
        <w:t xml:space="preserve">Unitatea de implementare a proiectului (UIP) este înființată pentru a sprijini implementarea PIEF. UIP pentru PIEF este instituită de </w:t>
      </w:r>
      <w:r w:rsidR="00EA5237">
        <w:rPr>
          <w:sz w:val="24"/>
          <w:szCs w:val="24"/>
          <w:lang w:val="ro-RO" w:eastAsia="ru-RU"/>
        </w:rPr>
        <w:t>Instituția Publică Cadastrul Bunurilor Imobile</w:t>
      </w:r>
      <w:r w:rsidRPr="00E66207">
        <w:rPr>
          <w:sz w:val="24"/>
          <w:szCs w:val="24"/>
          <w:lang w:val="ro-RO" w:eastAsia="ru-RU"/>
        </w:rPr>
        <w:t xml:space="preserve"> (</w:t>
      </w:r>
      <w:r w:rsidR="00EA5237">
        <w:rPr>
          <w:sz w:val="24"/>
          <w:szCs w:val="24"/>
          <w:lang w:val="ro-RO" w:eastAsia="ru-RU"/>
        </w:rPr>
        <w:t>IP CBI</w:t>
      </w:r>
      <w:r w:rsidRPr="00E66207">
        <w:rPr>
          <w:sz w:val="24"/>
          <w:szCs w:val="24"/>
          <w:lang w:val="ro-RO" w:eastAsia="ru-RU"/>
        </w:rPr>
        <w:t xml:space="preserve">), cu scopul de a sprijini </w:t>
      </w:r>
      <w:r w:rsidR="00EA5237">
        <w:rPr>
          <w:sz w:val="24"/>
          <w:szCs w:val="24"/>
          <w:lang w:val="ro-RO" w:eastAsia="ru-RU"/>
        </w:rPr>
        <w:t>IP CBI</w:t>
      </w:r>
      <w:r w:rsidRPr="00E66207">
        <w:rPr>
          <w:sz w:val="24"/>
          <w:szCs w:val="24"/>
          <w:lang w:val="ro-RO" w:eastAsia="ru-RU"/>
        </w:rPr>
        <w:t>, Consiliul Proiectului (CP) în implementarea zilnică a activităților PIEF.</w:t>
      </w:r>
    </w:p>
    <w:p w14:paraId="6E7F309C" w14:textId="77777777" w:rsidR="00404896" w:rsidRPr="00E66207" w:rsidRDefault="00404896" w:rsidP="00404896">
      <w:pPr>
        <w:ind w:left="284"/>
        <w:jc w:val="both"/>
        <w:rPr>
          <w:sz w:val="24"/>
          <w:szCs w:val="24"/>
          <w:lang w:val="ro-RO" w:eastAsia="ru-RU"/>
        </w:rPr>
      </w:pPr>
    </w:p>
    <w:p w14:paraId="2078D479" w14:textId="7C30AF5A" w:rsidR="00404896" w:rsidRPr="00E66207" w:rsidRDefault="00404896" w:rsidP="00404896">
      <w:pPr>
        <w:ind w:left="284"/>
        <w:jc w:val="both"/>
        <w:rPr>
          <w:sz w:val="24"/>
          <w:szCs w:val="24"/>
          <w:lang w:val="ro-RO" w:eastAsia="ru-RU"/>
        </w:rPr>
      </w:pPr>
      <w:r w:rsidRPr="00E66207">
        <w:rPr>
          <w:sz w:val="24"/>
          <w:szCs w:val="24"/>
          <w:lang w:val="ro-RO" w:eastAsia="ru-RU"/>
        </w:rPr>
        <w:lastRenderedPageBreak/>
        <w:t xml:space="preserve">Managerul Proiectului (în continuare, MP) va </w:t>
      </w:r>
      <w:r w:rsidR="00C9561A" w:rsidRPr="00E66207">
        <w:rPr>
          <w:sz w:val="24"/>
          <w:szCs w:val="24"/>
          <w:lang w:val="ro-RO" w:eastAsia="ru-RU"/>
        </w:rPr>
        <w:t>presta serviciile</w:t>
      </w:r>
      <w:r w:rsidRPr="00E66207">
        <w:rPr>
          <w:sz w:val="24"/>
          <w:szCs w:val="24"/>
          <w:lang w:val="ro-RO" w:eastAsia="ru-RU"/>
        </w:rPr>
        <w:t xml:space="preserve"> în conformitate cu </w:t>
      </w:r>
      <w:r w:rsidR="00BF77F0" w:rsidRPr="00E66207">
        <w:rPr>
          <w:sz w:val="24"/>
          <w:szCs w:val="24"/>
          <w:lang w:val="ro-RO" w:eastAsia="ru-RU"/>
        </w:rPr>
        <w:t xml:space="preserve">Termenii de Referință </w:t>
      </w:r>
      <w:r w:rsidRPr="00E66207">
        <w:rPr>
          <w:sz w:val="24"/>
          <w:szCs w:val="24"/>
          <w:lang w:val="ro-RO" w:eastAsia="ru-RU"/>
        </w:rPr>
        <w:t xml:space="preserve">prezenți și va raporta constatările sale către </w:t>
      </w:r>
      <w:r w:rsidR="00EA5237">
        <w:rPr>
          <w:sz w:val="24"/>
          <w:szCs w:val="24"/>
          <w:lang w:val="ro-RO" w:eastAsia="ru-RU"/>
        </w:rPr>
        <w:t>IP CBI</w:t>
      </w:r>
      <w:r w:rsidRPr="00E66207">
        <w:rPr>
          <w:sz w:val="24"/>
          <w:szCs w:val="24"/>
          <w:lang w:val="ro-RO" w:eastAsia="ru-RU"/>
        </w:rPr>
        <w:t xml:space="preserve">, în conformitate cu planul detaliat, </w:t>
      </w:r>
      <w:r w:rsidR="00BF77F0" w:rsidRPr="00E66207">
        <w:rPr>
          <w:sz w:val="24"/>
          <w:szCs w:val="24"/>
          <w:lang w:val="ro-RO" w:eastAsia="ru-RU"/>
        </w:rPr>
        <w:t xml:space="preserve">coordonat </w:t>
      </w:r>
      <w:r w:rsidRPr="00E66207">
        <w:rPr>
          <w:sz w:val="24"/>
          <w:szCs w:val="24"/>
          <w:lang w:val="ro-RO" w:eastAsia="ru-RU"/>
        </w:rPr>
        <w:t xml:space="preserve">cu </w:t>
      </w:r>
      <w:r w:rsidR="00EA5237">
        <w:rPr>
          <w:sz w:val="24"/>
          <w:szCs w:val="24"/>
          <w:lang w:val="ro-RO" w:eastAsia="ru-RU"/>
        </w:rPr>
        <w:t>IP CBI</w:t>
      </w:r>
      <w:r w:rsidRPr="00E66207">
        <w:rPr>
          <w:sz w:val="24"/>
          <w:szCs w:val="24"/>
          <w:lang w:val="ro-RO" w:eastAsia="ru-RU"/>
        </w:rPr>
        <w:t>.</w:t>
      </w:r>
    </w:p>
    <w:p w14:paraId="567BECEA" w14:textId="77777777" w:rsidR="00404896" w:rsidRPr="00E66207" w:rsidRDefault="00404896" w:rsidP="00404896">
      <w:pPr>
        <w:tabs>
          <w:tab w:val="left" w:pos="567"/>
          <w:tab w:val="left" w:pos="9639"/>
        </w:tabs>
        <w:ind w:left="284" w:right="50"/>
        <w:jc w:val="both"/>
        <w:rPr>
          <w:bCs/>
          <w:sz w:val="24"/>
          <w:szCs w:val="24"/>
          <w:lang w:val="ro-RO" w:eastAsia="ru-RU"/>
        </w:rPr>
      </w:pPr>
    </w:p>
    <w:p w14:paraId="6B3CA75E" w14:textId="77777777" w:rsidR="00404896" w:rsidRPr="00E66207" w:rsidRDefault="00404896" w:rsidP="00404896">
      <w:pPr>
        <w:numPr>
          <w:ilvl w:val="0"/>
          <w:numId w:val="1"/>
        </w:numPr>
        <w:tabs>
          <w:tab w:val="left" w:pos="567"/>
          <w:tab w:val="left" w:pos="9639"/>
        </w:tabs>
        <w:ind w:left="284" w:right="50" w:firstLine="0"/>
        <w:contextualSpacing/>
        <w:jc w:val="both"/>
        <w:rPr>
          <w:b/>
          <w:bCs/>
          <w:sz w:val="24"/>
          <w:szCs w:val="24"/>
          <w:lang w:val="ro-RO" w:eastAsia="ru-RU"/>
        </w:rPr>
      </w:pPr>
      <w:r w:rsidRPr="00E66207">
        <w:rPr>
          <w:b/>
          <w:bCs/>
          <w:sz w:val="24"/>
          <w:szCs w:val="24"/>
          <w:lang w:val="ro-RO" w:eastAsia="ru-RU"/>
        </w:rPr>
        <w:t>Obiectivul consultanței</w:t>
      </w:r>
    </w:p>
    <w:p w14:paraId="10EDC39A" w14:textId="77777777" w:rsidR="00404896" w:rsidRPr="00E66207" w:rsidRDefault="00404896" w:rsidP="00404896">
      <w:pPr>
        <w:tabs>
          <w:tab w:val="left" w:pos="567"/>
          <w:tab w:val="left" w:pos="9639"/>
        </w:tabs>
        <w:ind w:left="284" w:right="50"/>
        <w:jc w:val="both"/>
        <w:rPr>
          <w:w w:val="105"/>
          <w:sz w:val="24"/>
          <w:szCs w:val="24"/>
          <w:lang w:val="ro-RO" w:eastAsia="ru-RU"/>
        </w:rPr>
      </w:pPr>
    </w:p>
    <w:p w14:paraId="0C75A791" w14:textId="0409F5C2" w:rsidR="00404896" w:rsidRPr="00E66207" w:rsidRDefault="00404896" w:rsidP="00404896">
      <w:pPr>
        <w:tabs>
          <w:tab w:val="left" w:pos="567"/>
          <w:tab w:val="left" w:pos="9639"/>
        </w:tabs>
        <w:ind w:left="284" w:right="50"/>
        <w:jc w:val="both"/>
        <w:rPr>
          <w:w w:val="105"/>
          <w:sz w:val="24"/>
          <w:szCs w:val="24"/>
          <w:lang w:val="ro-RO" w:eastAsia="ru-RU"/>
        </w:rPr>
      </w:pPr>
      <w:r w:rsidRPr="00E66207">
        <w:rPr>
          <w:w w:val="105"/>
          <w:sz w:val="24"/>
          <w:szCs w:val="24"/>
          <w:lang w:val="ro-RO" w:eastAsia="ru-RU"/>
        </w:rPr>
        <w:t>Obiectivul principal al misiunii MP este de a asigura coordonarea și implementarea cu succes a PIEF, de la inițiere și planificare până la execuție, monitorizare, control și închidere, în limitele bugetului, scopului și termenilor aprobați.</w:t>
      </w:r>
    </w:p>
    <w:p w14:paraId="18AA1722" w14:textId="77777777" w:rsidR="00404896" w:rsidRPr="00E66207" w:rsidRDefault="00404896" w:rsidP="00404896">
      <w:pPr>
        <w:tabs>
          <w:tab w:val="left" w:pos="567"/>
          <w:tab w:val="left" w:pos="9639"/>
        </w:tabs>
        <w:ind w:left="284" w:right="50"/>
        <w:jc w:val="both"/>
        <w:rPr>
          <w:w w:val="105"/>
          <w:sz w:val="24"/>
          <w:szCs w:val="24"/>
          <w:lang w:val="ro-RO" w:eastAsia="ru-RU"/>
        </w:rPr>
      </w:pPr>
    </w:p>
    <w:p w14:paraId="50462255" w14:textId="77777777" w:rsidR="00404896" w:rsidRPr="00E66207" w:rsidRDefault="00404896" w:rsidP="00404896">
      <w:pPr>
        <w:tabs>
          <w:tab w:val="left" w:pos="567"/>
          <w:tab w:val="left" w:pos="9639"/>
        </w:tabs>
        <w:ind w:left="284" w:right="50"/>
        <w:jc w:val="both"/>
        <w:rPr>
          <w:w w:val="105"/>
          <w:sz w:val="24"/>
          <w:szCs w:val="24"/>
          <w:lang w:val="ro-RO" w:eastAsia="ru-RU"/>
        </w:rPr>
      </w:pPr>
      <w:r w:rsidRPr="00E66207">
        <w:rPr>
          <w:w w:val="105"/>
          <w:sz w:val="24"/>
          <w:szCs w:val="24"/>
          <w:lang w:val="ro-RO" w:eastAsia="ru-RU"/>
        </w:rPr>
        <w:t>MP este responsabil de gestionarea și coordonarea activităților echipei PIEF.</w:t>
      </w:r>
    </w:p>
    <w:p w14:paraId="2D9FEC73" w14:textId="77777777" w:rsidR="00404896" w:rsidRPr="00E66207" w:rsidRDefault="00404896" w:rsidP="00404896">
      <w:pPr>
        <w:tabs>
          <w:tab w:val="left" w:pos="567"/>
          <w:tab w:val="left" w:pos="9639"/>
        </w:tabs>
        <w:ind w:left="284" w:right="50"/>
        <w:jc w:val="both"/>
        <w:rPr>
          <w:w w:val="105"/>
          <w:sz w:val="24"/>
          <w:szCs w:val="24"/>
          <w:lang w:val="ro-RO" w:eastAsia="ru-RU"/>
        </w:rPr>
      </w:pPr>
    </w:p>
    <w:p w14:paraId="6B3EBBE3" w14:textId="77777777" w:rsidR="00404896" w:rsidRPr="00E66207" w:rsidRDefault="00404896" w:rsidP="00404896">
      <w:pPr>
        <w:tabs>
          <w:tab w:val="left" w:pos="567"/>
          <w:tab w:val="left" w:pos="9639"/>
        </w:tabs>
        <w:ind w:left="284" w:right="50"/>
        <w:jc w:val="both"/>
        <w:rPr>
          <w:w w:val="105"/>
          <w:sz w:val="24"/>
          <w:szCs w:val="24"/>
          <w:lang w:val="ro-RO" w:eastAsia="ru-RU"/>
        </w:rPr>
      </w:pPr>
      <w:r w:rsidRPr="00E66207">
        <w:rPr>
          <w:w w:val="105"/>
          <w:sz w:val="24"/>
          <w:szCs w:val="24"/>
          <w:lang w:val="ro-RO" w:eastAsia="ru-RU"/>
        </w:rPr>
        <w:t>MP va fi susținut de echipa UIP, inclusiv Specialistul în procurări și Specialistul în  management financiar pentru toate problemele administrative.</w:t>
      </w:r>
    </w:p>
    <w:p w14:paraId="60BAD193" w14:textId="77777777" w:rsidR="00404896" w:rsidRPr="00E66207" w:rsidRDefault="00404896" w:rsidP="00404896">
      <w:pPr>
        <w:tabs>
          <w:tab w:val="left" w:pos="567"/>
          <w:tab w:val="left" w:pos="9639"/>
        </w:tabs>
        <w:ind w:left="284" w:right="50"/>
        <w:jc w:val="both"/>
        <w:rPr>
          <w:w w:val="105"/>
          <w:sz w:val="24"/>
          <w:szCs w:val="24"/>
          <w:lang w:val="ro-RO" w:eastAsia="ru-RU"/>
        </w:rPr>
      </w:pPr>
    </w:p>
    <w:p w14:paraId="7A06D3A2" w14:textId="77777777" w:rsidR="00404896" w:rsidRPr="00E66207" w:rsidRDefault="00404896" w:rsidP="00404896">
      <w:pPr>
        <w:numPr>
          <w:ilvl w:val="0"/>
          <w:numId w:val="1"/>
        </w:numPr>
        <w:tabs>
          <w:tab w:val="left" w:pos="567"/>
        </w:tabs>
        <w:spacing w:after="240" w:line="276" w:lineRule="auto"/>
        <w:ind w:left="284" w:right="51" w:firstLine="0"/>
        <w:contextualSpacing/>
        <w:rPr>
          <w:b/>
          <w:sz w:val="24"/>
          <w:szCs w:val="24"/>
          <w:lang w:val="ro-RO" w:eastAsia="ru-RU"/>
        </w:rPr>
      </w:pPr>
      <w:r w:rsidRPr="00E66207">
        <w:rPr>
          <w:b/>
          <w:sz w:val="24"/>
          <w:szCs w:val="24"/>
          <w:lang w:val="ro-RO" w:eastAsia="ru-RU"/>
        </w:rPr>
        <w:t>Sarcini</w:t>
      </w:r>
    </w:p>
    <w:p w14:paraId="69AB0A51" w14:textId="77777777" w:rsidR="00DA0262" w:rsidRPr="00E66207" w:rsidRDefault="00DA0262" w:rsidP="00DA0262">
      <w:pPr>
        <w:tabs>
          <w:tab w:val="left" w:pos="567"/>
        </w:tabs>
        <w:spacing w:after="240" w:line="276" w:lineRule="auto"/>
        <w:ind w:left="284" w:right="51"/>
        <w:contextualSpacing/>
        <w:rPr>
          <w:b/>
          <w:sz w:val="24"/>
          <w:szCs w:val="24"/>
          <w:lang w:val="ro-RO" w:eastAsia="ru-RU"/>
        </w:rPr>
      </w:pPr>
    </w:p>
    <w:p w14:paraId="72F1E8E2" w14:textId="0D25CAC7" w:rsidR="00404896" w:rsidRPr="00E66207" w:rsidRDefault="00404896" w:rsidP="00404896">
      <w:pPr>
        <w:tabs>
          <w:tab w:val="left" w:pos="567"/>
          <w:tab w:val="left" w:pos="9639"/>
        </w:tabs>
        <w:spacing w:before="120"/>
        <w:ind w:left="284" w:right="50"/>
        <w:jc w:val="both"/>
        <w:rPr>
          <w:sz w:val="24"/>
          <w:szCs w:val="24"/>
          <w:lang w:val="ro-RO" w:eastAsia="ru-RU"/>
        </w:rPr>
      </w:pPr>
      <w:r w:rsidRPr="00E66207">
        <w:rPr>
          <w:sz w:val="24"/>
          <w:szCs w:val="24"/>
          <w:lang w:val="ro-RO" w:eastAsia="ru-RU"/>
        </w:rPr>
        <w:t>MP este responsabil de gestionarea proiectului și de coordonarea implementării generale a PIEF. Domeniul de activitate și activitățile MP vor include următoarele:</w:t>
      </w:r>
    </w:p>
    <w:p w14:paraId="458009D5" w14:textId="4B9AD472"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 xml:space="preserve">Gestionarea implementării PIEF pe tot parcursul ciclului său de viață, prin coordonarea eforturilor depuse de echipa (echipele) de proiect pentru atingerea obiectivelor proiectului și realizarea beneficiilor așteptate pentru </w:t>
      </w:r>
      <w:r w:rsidR="00EA5237">
        <w:rPr>
          <w:sz w:val="24"/>
          <w:szCs w:val="24"/>
          <w:lang w:val="ro-RO" w:eastAsia="ru-RU"/>
        </w:rPr>
        <w:t>IP CBI</w:t>
      </w:r>
      <w:r w:rsidRPr="00E66207">
        <w:rPr>
          <w:sz w:val="24"/>
          <w:szCs w:val="24"/>
          <w:lang w:val="ro-RO" w:eastAsia="ru-RU"/>
        </w:rPr>
        <w:t xml:space="preserve"> și alte părți interesate;</w:t>
      </w:r>
    </w:p>
    <w:p w14:paraId="5C06013A" w14:textId="7DE0E9B7"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 xml:space="preserve">Asigurarea îndeplinirii prevederilor Acordului de finanțare și coordonarea activităților legate de modificarea </w:t>
      </w:r>
      <w:r w:rsidR="00AD7EA0" w:rsidRPr="00E66207">
        <w:rPr>
          <w:sz w:val="24"/>
          <w:szCs w:val="24"/>
          <w:lang w:val="ro-RO" w:eastAsia="ru-RU"/>
        </w:rPr>
        <w:t>acestuia</w:t>
      </w:r>
      <w:r w:rsidRPr="00E66207">
        <w:rPr>
          <w:sz w:val="24"/>
          <w:szCs w:val="24"/>
          <w:lang w:val="ro-RO" w:eastAsia="ru-RU"/>
        </w:rPr>
        <w:t>, dacă este necesar, pentru a asigura eficiența procedurilor care rezultă dintr-un astfel de amendament;</w:t>
      </w:r>
    </w:p>
    <w:p w14:paraId="6D69E788" w14:textId="19C2CFB9"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Coordon</w:t>
      </w:r>
      <w:r w:rsidR="00AD7EA0" w:rsidRPr="00E66207">
        <w:rPr>
          <w:sz w:val="24"/>
          <w:szCs w:val="24"/>
          <w:lang w:val="ro-RO" w:eastAsia="ru-RU"/>
        </w:rPr>
        <w:t>area</w:t>
      </w:r>
      <w:r w:rsidRPr="00E66207">
        <w:rPr>
          <w:sz w:val="24"/>
          <w:szCs w:val="24"/>
          <w:lang w:val="ro-RO" w:eastAsia="ru-RU"/>
        </w:rPr>
        <w:t xml:space="preserve"> și particip</w:t>
      </w:r>
      <w:r w:rsidR="00AD7EA0" w:rsidRPr="00E66207">
        <w:rPr>
          <w:sz w:val="24"/>
          <w:szCs w:val="24"/>
          <w:lang w:val="ro-RO" w:eastAsia="ru-RU"/>
        </w:rPr>
        <w:t>area</w:t>
      </w:r>
      <w:r w:rsidRPr="00E66207">
        <w:rPr>
          <w:sz w:val="24"/>
          <w:szCs w:val="24"/>
          <w:lang w:val="ro-RO" w:eastAsia="ru-RU"/>
        </w:rPr>
        <w:t xml:space="preserve"> la actualizarea Manualului operațional al proiectului (MOP);</w:t>
      </w:r>
    </w:p>
    <w:p w14:paraId="12E447F7" w14:textId="77777777"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Coordonarea, alinierea și sincronizarea activităților legate de implementarea componentelor PIEF și / sau a sub-componentelor în scopul:</w:t>
      </w:r>
    </w:p>
    <w:p w14:paraId="5AA9966F" w14:textId="685DB3FF" w:rsidR="00404896" w:rsidRPr="00E66207" w:rsidRDefault="00404896" w:rsidP="00C25CA0">
      <w:pPr>
        <w:numPr>
          <w:ilvl w:val="1"/>
          <w:numId w:val="2"/>
        </w:numPr>
        <w:tabs>
          <w:tab w:val="left" w:pos="567"/>
          <w:tab w:val="left" w:pos="709"/>
        </w:tabs>
        <w:spacing w:before="120"/>
        <w:ind w:left="284" w:right="50" w:firstLine="709"/>
        <w:contextualSpacing/>
        <w:jc w:val="both"/>
        <w:rPr>
          <w:sz w:val="24"/>
          <w:szCs w:val="24"/>
          <w:lang w:val="ro-RO" w:eastAsia="ru-RU"/>
        </w:rPr>
      </w:pPr>
      <w:r w:rsidRPr="00E66207">
        <w:rPr>
          <w:sz w:val="24"/>
          <w:szCs w:val="24"/>
          <w:lang w:val="ro-RO" w:eastAsia="ru-RU"/>
        </w:rPr>
        <w:t>evit</w:t>
      </w:r>
      <w:r w:rsidR="00AD7EA0" w:rsidRPr="00E66207">
        <w:rPr>
          <w:sz w:val="24"/>
          <w:szCs w:val="24"/>
          <w:lang w:val="ro-RO" w:eastAsia="ru-RU"/>
        </w:rPr>
        <w:t>ării</w:t>
      </w:r>
      <w:r w:rsidRPr="00E66207">
        <w:rPr>
          <w:sz w:val="24"/>
          <w:szCs w:val="24"/>
          <w:lang w:val="ro-RO" w:eastAsia="ru-RU"/>
        </w:rPr>
        <w:t xml:space="preserve"> și / sau </w:t>
      </w:r>
      <w:r w:rsidR="00AD7EA0" w:rsidRPr="00E66207">
        <w:rPr>
          <w:sz w:val="24"/>
          <w:szCs w:val="24"/>
          <w:lang w:val="ro-RO" w:eastAsia="ru-RU"/>
        </w:rPr>
        <w:t xml:space="preserve">minimizării </w:t>
      </w:r>
      <w:r w:rsidRPr="00E66207">
        <w:rPr>
          <w:sz w:val="24"/>
          <w:szCs w:val="24"/>
          <w:lang w:val="ro-RO" w:eastAsia="ru-RU"/>
        </w:rPr>
        <w:t>riscuril</w:t>
      </w:r>
      <w:r w:rsidR="00AD7EA0" w:rsidRPr="00E66207">
        <w:rPr>
          <w:sz w:val="24"/>
          <w:szCs w:val="24"/>
          <w:lang w:val="ro-RO" w:eastAsia="ru-RU"/>
        </w:rPr>
        <w:t>or</w:t>
      </w:r>
      <w:r w:rsidRPr="00E66207">
        <w:rPr>
          <w:sz w:val="24"/>
          <w:szCs w:val="24"/>
          <w:lang w:val="ro-RO" w:eastAsia="ru-RU"/>
        </w:rPr>
        <w:t xml:space="preserve"> de suprapunere prin identificarea interdependențelor dintre componentele și / sau subcomponentel</w:t>
      </w:r>
      <w:r w:rsidR="00BF77F0" w:rsidRPr="00E66207">
        <w:rPr>
          <w:sz w:val="24"/>
          <w:szCs w:val="24"/>
          <w:lang w:val="ro-RO" w:eastAsia="ru-RU"/>
        </w:rPr>
        <w:t>e  PIEF</w:t>
      </w:r>
      <w:r w:rsidRPr="00E66207">
        <w:rPr>
          <w:sz w:val="24"/>
          <w:szCs w:val="24"/>
          <w:lang w:val="ro-RO" w:eastAsia="ru-RU"/>
        </w:rPr>
        <w:t>;</w:t>
      </w:r>
    </w:p>
    <w:p w14:paraId="36FD1A02" w14:textId="4008B951" w:rsidR="00404896" w:rsidRPr="00E66207" w:rsidRDefault="00BF77F0" w:rsidP="00C25CA0">
      <w:pPr>
        <w:numPr>
          <w:ilvl w:val="1"/>
          <w:numId w:val="2"/>
        </w:numPr>
        <w:tabs>
          <w:tab w:val="left" w:pos="567"/>
          <w:tab w:val="left" w:pos="709"/>
        </w:tabs>
        <w:spacing w:before="120"/>
        <w:ind w:left="284" w:right="50" w:firstLine="709"/>
        <w:contextualSpacing/>
        <w:jc w:val="both"/>
        <w:rPr>
          <w:sz w:val="24"/>
          <w:szCs w:val="24"/>
          <w:lang w:val="ro-RO" w:eastAsia="ru-RU"/>
        </w:rPr>
      </w:pPr>
      <w:r w:rsidRPr="00E66207">
        <w:rPr>
          <w:sz w:val="24"/>
          <w:szCs w:val="24"/>
          <w:lang w:val="ro-RO" w:eastAsia="ru-RU"/>
        </w:rPr>
        <w:t>corespunderii cu</w:t>
      </w:r>
      <w:r w:rsidR="00404896" w:rsidRPr="00E66207">
        <w:rPr>
          <w:sz w:val="24"/>
          <w:szCs w:val="24"/>
          <w:lang w:val="ro-RO" w:eastAsia="ru-RU"/>
        </w:rPr>
        <w:t xml:space="preserve"> capacitatea instituțională a </w:t>
      </w:r>
      <w:r w:rsidR="00EA5237">
        <w:rPr>
          <w:sz w:val="24"/>
          <w:szCs w:val="24"/>
          <w:lang w:val="ro-RO" w:eastAsia="ru-RU"/>
        </w:rPr>
        <w:t>IP CBI</w:t>
      </w:r>
      <w:r w:rsidR="00404896" w:rsidRPr="00E66207">
        <w:rPr>
          <w:sz w:val="24"/>
          <w:szCs w:val="24"/>
          <w:lang w:val="ro-RO" w:eastAsia="ru-RU"/>
        </w:rPr>
        <w:t xml:space="preserve"> și</w:t>
      </w:r>
    </w:p>
    <w:p w14:paraId="26DB97F8" w14:textId="063A220E" w:rsidR="00404896" w:rsidRPr="00E66207" w:rsidRDefault="00BF77F0" w:rsidP="000D5283">
      <w:pPr>
        <w:numPr>
          <w:ilvl w:val="1"/>
          <w:numId w:val="2"/>
        </w:numPr>
        <w:tabs>
          <w:tab w:val="left" w:pos="567"/>
          <w:tab w:val="left" w:pos="709"/>
        </w:tabs>
        <w:spacing w:before="120"/>
        <w:ind w:left="284" w:right="50" w:firstLine="709"/>
        <w:contextualSpacing/>
        <w:jc w:val="both"/>
        <w:rPr>
          <w:sz w:val="24"/>
          <w:szCs w:val="24"/>
          <w:lang w:val="ro-RO"/>
        </w:rPr>
      </w:pPr>
      <w:r w:rsidRPr="00E66207">
        <w:rPr>
          <w:sz w:val="24"/>
          <w:szCs w:val="24"/>
          <w:lang w:val="ro-RO" w:eastAsia="ru-RU"/>
        </w:rPr>
        <w:t>sporirii</w:t>
      </w:r>
      <w:r w:rsidR="00404896" w:rsidRPr="00E66207">
        <w:rPr>
          <w:sz w:val="24"/>
          <w:szCs w:val="24"/>
          <w:lang w:val="ro-RO" w:eastAsia="ru-RU"/>
        </w:rPr>
        <w:t xml:space="preserve"> valo</w:t>
      </w:r>
      <w:r w:rsidRPr="00E66207">
        <w:rPr>
          <w:sz w:val="24"/>
          <w:szCs w:val="24"/>
          <w:lang w:val="ro-RO" w:eastAsia="ru-RU"/>
        </w:rPr>
        <w:t>rii</w:t>
      </w:r>
      <w:r w:rsidR="00404896" w:rsidRPr="00E66207">
        <w:rPr>
          <w:sz w:val="24"/>
          <w:szCs w:val="24"/>
          <w:lang w:val="ro-RO" w:eastAsia="ru-RU"/>
        </w:rPr>
        <w:t xml:space="preserve"> beneficiilor realizate la nivel de programe;</w:t>
      </w:r>
    </w:p>
    <w:p w14:paraId="5161C562" w14:textId="66B9F14A"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Asigur</w:t>
      </w:r>
      <w:r w:rsidR="00BF77F0" w:rsidRPr="00E66207">
        <w:rPr>
          <w:sz w:val="24"/>
          <w:szCs w:val="24"/>
          <w:lang w:val="ro-RO" w:eastAsia="ru-RU"/>
        </w:rPr>
        <w:t>area</w:t>
      </w:r>
      <w:r w:rsidRPr="00E66207">
        <w:rPr>
          <w:sz w:val="24"/>
          <w:szCs w:val="24"/>
          <w:lang w:val="ro-RO" w:eastAsia="ru-RU"/>
        </w:rPr>
        <w:t xml:space="preserve"> </w:t>
      </w:r>
      <w:r w:rsidR="00BF77F0" w:rsidRPr="00E66207">
        <w:rPr>
          <w:sz w:val="24"/>
          <w:szCs w:val="24"/>
          <w:lang w:val="ro-RO" w:eastAsia="ru-RU"/>
        </w:rPr>
        <w:t>ajustării</w:t>
      </w:r>
      <w:r w:rsidRPr="00E66207">
        <w:rPr>
          <w:sz w:val="24"/>
          <w:szCs w:val="24"/>
          <w:lang w:val="ro-RO" w:eastAsia="ru-RU"/>
        </w:rPr>
        <w:t xml:space="preserve"> activităților PIEF cu alte inițiative, proiecte și acțiuni implementate de </w:t>
      </w:r>
      <w:r w:rsidR="00EA5237">
        <w:rPr>
          <w:sz w:val="24"/>
          <w:szCs w:val="24"/>
          <w:lang w:val="ro-RO" w:eastAsia="ru-RU"/>
        </w:rPr>
        <w:t>IP CBI</w:t>
      </w:r>
      <w:r w:rsidRPr="00E66207">
        <w:rPr>
          <w:sz w:val="24"/>
          <w:szCs w:val="24"/>
          <w:lang w:val="ro-RO" w:eastAsia="ru-RU"/>
        </w:rPr>
        <w:t xml:space="preserve"> și Agențiile de sprijin și / sau Guvernul Republicii Moldova</w:t>
      </w:r>
      <w:r w:rsidR="00BF77F0" w:rsidRPr="00E66207">
        <w:rPr>
          <w:sz w:val="24"/>
          <w:szCs w:val="24"/>
          <w:lang w:val="ro-RO" w:eastAsia="ru-RU"/>
        </w:rPr>
        <w:t>;</w:t>
      </w:r>
    </w:p>
    <w:p w14:paraId="2EDE1499" w14:textId="72C41511"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Asigur</w:t>
      </w:r>
      <w:r w:rsidR="00AD7EA0" w:rsidRPr="00E66207">
        <w:rPr>
          <w:sz w:val="24"/>
          <w:szCs w:val="24"/>
          <w:lang w:val="ro-RO" w:eastAsia="ru-RU"/>
        </w:rPr>
        <w:t>area</w:t>
      </w:r>
      <w:r w:rsidRPr="00E66207">
        <w:rPr>
          <w:sz w:val="24"/>
          <w:szCs w:val="24"/>
          <w:lang w:val="ro-RO" w:eastAsia="ru-RU"/>
        </w:rPr>
        <w:t xml:space="preserve"> </w:t>
      </w:r>
      <w:r w:rsidR="00AD7EA0" w:rsidRPr="00E66207">
        <w:rPr>
          <w:sz w:val="24"/>
          <w:szCs w:val="24"/>
          <w:lang w:val="ro-RO" w:eastAsia="ru-RU"/>
        </w:rPr>
        <w:t xml:space="preserve">comunicării </w:t>
      </w:r>
      <w:r w:rsidRPr="00E66207">
        <w:rPr>
          <w:sz w:val="24"/>
          <w:szCs w:val="24"/>
          <w:lang w:val="ro-RO" w:eastAsia="ru-RU"/>
        </w:rPr>
        <w:t>eficient</w:t>
      </w:r>
      <w:r w:rsidR="00AD7EA0" w:rsidRPr="00E66207">
        <w:rPr>
          <w:sz w:val="24"/>
          <w:szCs w:val="24"/>
          <w:lang w:val="ro-RO" w:eastAsia="ru-RU"/>
        </w:rPr>
        <w:t>e</w:t>
      </w:r>
      <w:r w:rsidRPr="00E66207">
        <w:rPr>
          <w:sz w:val="24"/>
          <w:szCs w:val="24"/>
          <w:lang w:val="ro-RO" w:eastAsia="ru-RU"/>
        </w:rPr>
        <w:t xml:space="preserve"> și a legăturii cu alte subdiviziuni din </w:t>
      </w:r>
      <w:r w:rsidR="00EA5237">
        <w:rPr>
          <w:sz w:val="24"/>
          <w:szCs w:val="24"/>
          <w:lang w:val="ro-RO" w:eastAsia="ru-RU"/>
        </w:rPr>
        <w:t>IP CBI</w:t>
      </w:r>
      <w:r w:rsidRPr="00E66207">
        <w:rPr>
          <w:sz w:val="24"/>
          <w:szCs w:val="24"/>
          <w:lang w:val="ro-RO" w:eastAsia="ru-RU"/>
        </w:rPr>
        <w:t>, inclusiv în scopul pregătirii, coordonării și aprobării documentelor strategice și de planificare;</w:t>
      </w:r>
    </w:p>
    <w:p w14:paraId="18C8FCD0" w14:textId="0693B8F5"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 xml:space="preserve"> Asigur</w:t>
      </w:r>
      <w:r w:rsidR="00AD7EA0" w:rsidRPr="00E66207">
        <w:rPr>
          <w:sz w:val="24"/>
          <w:szCs w:val="24"/>
          <w:lang w:val="ro-RO" w:eastAsia="ru-RU"/>
        </w:rPr>
        <w:t>area</w:t>
      </w:r>
      <w:r w:rsidRPr="00E66207">
        <w:rPr>
          <w:sz w:val="24"/>
          <w:szCs w:val="24"/>
          <w:lang w:val="ro-RO" w:eastAsia="ru-RU"/>
        </w:rPr>
        <w:t xml:space="preserve"> cooper</w:t>
      </w:r>
      <w:r w:rsidR="00AD7EA0" w:rsidRPr="00E66207">
        <w:rPr>
          <w:sz w:val="24"/>
          <w:szCs w:val="24"/>
          <w:lang w:val="ro-RO" w:eastAsia="ru-RU"/>
        </w:rPr>
        <w:t>ării</w:t>
      </w:r>
      <w:r w:rsidRPr="00E66207">
        <w:rPr>
          <w:sz w:val="24"/>
          <w:szCs w:val="24"/>
          <w:lang w:val="ro-RO" w:eastAsia="ru-RU"/>
        </w:rPr>
        <w:t xml:space="preserve"> și comunic</w:t>
      </w:r>
      <w:r w:rsidR="00AD7EA0" w:rsidRPr="00E66207">
        <w:rPr>
          <w:sz w:val="24"/>
          <w:szCs w:val="24"/>
          <w:lang w:val="ro-RO" w:eastAsia="ru-RU"/>
        </w:rPr>
        <w:t>ării</w:t>
      </w:r>
      <w:r w:rsidRPr="00E66207">
        <w:rPr>
          <w:sz w:val="24"/>
          <w:szCs w:val="24"/>
          <w:lang w:val="ro-RO" w:eastAsia="ru-RU"/>
        </w:rPr>
        <w:t xml:space="preserve"> eficient</w:t>
      </w:r>
      <w:r w:rsidR="00AD7EA0" w:rsidRPr="00E66207">
        <w:rPr>
          <w:sz w:val="24"/>
          <w:szCs w:val="24"/>
          <w:lang w:val="ro-RO" w:eastAsia="ru-RU"/>
        </w:rPr>
        <w:t>e</w:t>
      </w:r>
      <w:r w:rsidRPr="00E66207">
        <w:rPr>
          <w:sz w:val="24"/>
          <w:szCs w:val="24"/>
          <w:lang w:val="ro-RO" w:eastAsia="ru-RU"/>
        </w:rPr>
        <w:t xml:space="preserve"> cu părțile</w:t>
      </w:r>
      <w:r w:rsidR="00AD7EA0" w:rsidRPr="00E66207">
        <w:rPr>
          <w:sz w:val="24"/>
          <w:szCs w:val="24"/>
          <w:lang w:val="ro-RO" w:eastAsia="ru-RU"/>
        </w:rPr>
        <w:t xml:space="preserve">-cheie </w:t>
      </w:r>
      <w:r w:rsidRPr="00E66207">
        <w:rPr>
          <w:sz w:val="24"/>
          <w:szCs w:val="24"/>
          <w:lang w:val="ro-RO" w:eastAsia="ru-RU"/>
        </w:rPr>
        <w:t>interesate ale PIEF (APP, MF, A</w:t>
      </w:r>
      <w:r w:rsidR="00EA5237">
        <w:rPr>
          <w:sz w:val="24"/>
          <w:szCs w:val="24"/>
          <w:lang w:val="ro-RO" w:eastAsia="ru-RU"/>
        </w:rPr>
        <w:t>GC</w:t>
      </w:r>
      <w:r w:rsidRPr="00E66207">
        <w:rPr>
          <w:sz w:val="24"/>
          <w:szCs w:val="24"/>
          <w:lang w:val="ro-RO" w:eastAsia="ru-RU"/>
        </w:rPr>
        <w:t xml:space="preserve">C, APL, Banca Mondială, membrii Consiliului Proiectului, </w:t>
      </w:r>
      <w:r w:rsidR="00AD7EA0" w:rsidRPr="00E66207">
        <w:rPr>
          <w:sz w:val="24"/>
          <w:szCs w:val="24"/>
          <w:lang w:val="ro-RO" w:eastAsia="ru-RU"/>
        </w:rPr>
        <w:t>AGE</w:t>
      </w:r>
      <w:r w:rsidRPr="00E66207">
        <w:rPr>
          <w:sz w:val="24"/>
          <w:szCs w:val="24"/>
          <w:lang w:val="ro-RO" w:eastAsia="ru-RU"/>
        </w:rPr>
        <w:t>, consultanți și alți actori interesați), cu scopul de a identifica cerințele, nevoile și așteptările acestora și de a le gestiona pentru a asigura că rezultatele proiectului vor răspunde așteptărilor părților interesate;</w:t>
      </w:r>
    </w:p>
    <w:p w14:paraId="7197791F" w14:textId="28150490"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rPr>
      </w:pPr>
      <w:r w:rsidRPr="00E66207">
        <w:rPr>
          <w:sz w:val="24"/>
          <w:szCs w:val="24"/>
          <w:lang w:val="ro-RO" w:eastAsia="ru-RU"/>
        </w:rPr>
        <w:t>Asigur</w:t>
      </w:r>
      <w:r w:rsidR="00AD7EA0" w:rsidRPr="00E66207">
        <w:rPr>
          <w:sz w:val="24"/>
          <w:szCs w:val="24"/>
          <w:lang w:val="ro-RO" w:eastAsia="ru-RU"/>
        </w:rPr>
        <w:t>area</w:t>
      </w:r>
      <w:r w:rsidRPr="00E66207">
        <w:rPr>
          <w:sz w:val="24"/>
          <w:szCs w:val="24"/>
          <w:lang w:val="ro-RO" w:eastAsia="ru-RU"/>
        </w:rPr>
        <w:t xml:space="preserve"> cooper</w:t>
      </w:r>
      <w:r w:rsidR="00AD7EA0" w:rsidRPr="00E66207">
        <w:rPr>
          <w:sz w:val="24"/>
          <w:szCs w:val="24"/>
          <w:lang w:val="ro-RO" w:eastAsia="ru-RU"/>
        </w:rPr>
        <w:t>ării</w:t>
      </w:r>
      <w:r w:rsidRPr="00E66207">
        <w:rPr>
          <w:sz w:val="24"/>
          <w:szCs w:val="24"/>
          <w:lang w:val="ro-RO" w:eastAsia="ru-RU"/>
        </w:rPr>
        <w:t xml:space="preserve"> și comunic</w:t>
      </w:r>
      <w:r w:rsidR="00AD7EA0" w:rsidRPr="00E66207">
        <w:rPr>
          <w:sz w:val="24"/>
          <w:szCs w:val="24"/>
          <w:lang w:val="ro-RO" w:eastAsia="ru-RU"/>
        </w:rPr>
        <w:t>ării</w:t>
      </w:r>
      <w:r w:rsidRPr="00E66207">
        <w:rPr>
          <w:sz w:val="24"/>
          <w:szCs w:val="24"/>
          <w:lang w:val="ro-RO" w:eastAsia="ru-RU"/>
        </w:rPr>
        <w:t xml:space="preserve"> eficient</w:t>
      </w:r>
      <w:r w:rsidR="00AD7EA0" w:rsidRPr="00E66207">
        <w:rPr>
          <w:sz w:val="24"/>
          <w:szCs w:val="24"/>
          <w:lang w:val="ro-RO" w:eastAsia="ru-RU"/>
        </w:rPr>
        <w:t>e</w:t>
      </w:r>
      <w:r w:rsidRPr="00E66207">
        <w:rPr>
          <w:sz w:val="24"/>
          <w:szCs w:val="24"/>
          <w:lang w:val="ro-RO" w:eastAsia="ru-RU"/>
        </w:rPr>
        <w:t xml:space="preserve"> cu grupurile de lucru </w:t>
      </w:r>
      <w:r w:rsidR="00AD7EA0" w:rsidRPr="00E66207">
        <w:rPr>
          <w:sz w:val="24"/>
          <w:szCs w:val="24"/>
          <w:lang w:val="ro-RO" w:eastAsia="ru-RU"/>
        </w:rPr>
        <w:t xml:space="preserve">ale </w:t>
      </w:r>
      <w:r w:rsidRPr="00E66207">
        <w:rPr>
          <w:sz w:val="24"/>
          <w:szCs w:val="24"/>
          <w:lang w:val="ro-RO" w:eastAsia="ru-RU"/>
        </w:rPr>
        <w:t>PIEF și ofer</w:t>
      </w:r>
      <w:r w:rsidR="00AD7EA0" w:rsidRPr="00E66207">
        <w:rPr>
          <w:sz w:val="24"/>
          <w:szCs w:val="24"/>
          <w:lang w:val="ro-RO" w:eastAsia="ru-RU"/>
        </w:rPr>
        <w:t>irea</w:t>
      </w:r>
      <w:r w:rsidRPr="00E66207">
        <w:rPr>
          <w:sz w:val="24"/>
          <w:szCs w:val="24"/>
          <w:lang w:val="ro-RO" w:eastAsia="ru-RU"/>
        </w:rPr>
        <w:t xml:space="preserve"> suport</w:t>
      </w:r>
      <w:r w:rsidR="00AD7EA0" w:rsidRPr="00E66207">
        <w:rPr>
          <w:sz w:val="24"/>
          <w:szCs w:val="24"/>
          <w:lang w:val="ro-RO" w:eastAsia="ru-RU"/>
        </w:rPr>
        <w:t>ului</w:t>
      </w:r>
      <w:r w:rsidRPr="00E66207">
        <w:rPr>
          <w:sz w:val="24"/>
          <w:szCs w:val="24"/>
          <w:lang w:val="ro-RO" w:eastAsia="ru-RU"/>
        </w:rPr>
        <w:t xml:space="preserve"> pentru activitatea lor;</w:t>
      </w:r>
    </w:p>
    <w:p w14:paraId="5B0E97FD" w14:textId="1D941A39" w:rsidR="00404896" w:rsidRPr="00E66207" w:rsidRDefault="00404896" w:rsidP="00404896">
      <w:pPr>
        <w:pStyle w:val="ListParagraph"/>
        <w:numPr>
          <w:ilvl w:val="0"/>
          <w:numId w:val="2"/>
        </w:numPr>
        <w:tabs>
          <w:tab w:val="left" w:pos="567"/>
          <w:tab w:val="left" w:pos="9639"/>
        </w:tabs>
        <w:spacing w:before="120"/>
        <w:ind w:right="50" w:hanging="76"/>
        <w:jc w:val="both"/>
        <w:rPr>
          <w:lang w:val="ro-RO" w:eastAsia="ru-RU"/>
        </w:rPr>
      </w:pPr>
      <w:r w:rsidRPr="00E66207">
        <w:rPr>
          <w:lang w:val="ro-RO" w:eastAsia="ru-RU"/>
        </w:rPr>
        <w:t>Asigur</w:t>
      </w:r>
      <w:r w:rsidR="00AD7EA0" w:rsidRPr="00E66207">
        <w:rPr>
          <w:lang w:val="ro-RO" w:eastAsia="ru-RU"/>
        </w:rPr>
        <w:t>area</w:t>
      </w:r>
      <w:r w:rsidRPr="00E66207">
        <w:rPr>
          <w:lang w:val="ro-RO" w:eastAsia="ru-RU"/>
        </w:rPr>
        <w:t xml:space="preserve"> comunic</w:t>
      </w:r>
      <w:r w:rsidR="00AD7EA0" w:rsidRPr="00E66207">
        <w:rPr>
          <w:lang w:val="ro-RO" w:eastAsia="ru-RU"/>
        </w:rPr>
        <w:t>ării</w:t>
      </w:r>
      <w:r w:rsidRPr="00E66207">
        <w:rPr>
          <w:lang w:val="ro-RO" w:eastAsia="ru-RU"/>
        </w:rPr>
        <w:t xml:space="preserve"> și inform</w:t>
      </w:r>
      <w:r w:rsidR="00AD7EA0" w:rsidRPr="00E66207">
        <w:rPr>
          <w:lang w:val="ro-RO" w:eastAsia="ru-RU"/>
        </w:rPr>
        <w:t>ării</w:t>
      </w:r>
      <w:r w:rsidRPr="00E66207">
        <w:rPr>
          <w:lang w:val="ro-RO" w:eastAsia="ru-RU"/>
        </w:rPr>
        <w:t xml:space="preserve"> eficient</w:t>
      </w:r>
      <w:r w:rsidR="00AD7EA0" w:rsidRPr="00E66207">
        <w:rPr>
          <w:lang w:val="ro-RO" w:eastAsia="ru-RU"/>
        </w:rPr>
        <w:t>e</w:t>
      </w:r>
      <w:r w:rsidRPr="00E66207">
        <w:rPr>
          <w:lang w:val="ro-RO" w:eastAsia="ru-RU"/>
        </w:rPr>
        <w:t xml:space="preserve"> a societății și a autorităților publice locale cu privire la activitățile PIEF deja finalizate sau planificate a fi implementate. </w:t>
      </w:r>
    </w:p>
    <w:p w14:paraId="59E9BD52" w14:textId="6AB07F83"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rPr>
      </w:pPr>
      <w:r w:rsidRPr="00E66207">
        <w:rPr>
          <w:sz w:val="24"/>
          <w:szCs w:val="24"/>
          <w:lang w:val="ro-RO" w:eastAsia="ru-RU"/>
        </w:rPr>
        <w:t>Asigur</w:t>
      </w:r>
      <w:r w:rsidR="000D5283" w:rsidRPr="00E66207">
        <w:rPr>
          <w:sz w:val="24"/>
          <w:szCs w:val="24"/>
          <w:lang w:val="ro-RO" w:eastAsia="ru-RU"/>
        </w:rPr>
        <w:t xml:space="preserve">area </w:t>
      </w:r>
      <w:r w:rsidRPr="00E66207">
        <w:rPr>
          <w:sz w:val="24"/>
          <w:szCs w:val="24"/>
          <w:lang w:val="ro-RO" w:eastAsia="ru-RU"/>
        </w:rPr>
        <w:t>conformit</w:t>
      </w:r>
      <w:r w:rsidR="000D5283" w:rsidRPr="00E66207">
        <w:rPr>
          <w:sz w:val="24"/>
          <w:szCs w:val="24"/>
          <w:lang w:val="ro-RO" w:eastAsia="ru-RU"/>
        </w:rPr>
        <w:t>ății</w:t>
      </w:r>
      <w:r w:rsidRPr="00E66207">
        <w:rPr>
          <w:sz w:val="24"/>
          <w:szCs w:val="24"/>
          <w:lang w:val="ro-RO" w:eastAsia="ru-RU"/>
        </w:rPr>
        <w:t xml:space="preserve"> activităților cu procedurile și reglementările Băncii Mondiale legate de procurări și managementul financiar, precum și cu prevederile MOP, procedurile interne ale </w:t>
      </w:r>
      <w:r w:rsidR="00EA5237">
        <w:rPr>
          <w:sz w:val="24"/>
          <w:szCs w:val="24"/>
          <w:lang w:val="ro-RO" w:eastAsia="ru-RU"/>
        </w:rPr>
        <w:t>IP CBI</w:t>
      </w:r>
      <w:r w:rsidRPr="00E66207">
        <w:rPr>
          <w:sz w:val="24"/>
          <w:szCs w:val="24"/>
          <w:lang w:val="ro-RO" w:eastAsia="ru-RU"/>
        </w:rPr>
        <w:t xml:space="preserve"> și cerințele cadrului legislativ național, în cadrul implementării PIEF;</w:t>
      </w:r>
    </w:p>
    <w:p w14:paraId="7710C8A7" w14:textId="3092541B" w:rsidR="00404896" w:rsidRPr="00E66207" w:rsidRDefault="00404896" w:rsidP="00C25CA0">
      <w:pPr>
        <w:pStyle w:val="ListParagraph"/>
        <w:numPr>
          <w:ilvl w:val="0"/>
          <w:numId w:val="2"/>
        </w:numPr>
        <w:tabs>
          <w:tab w:val="left" w:pos="567"/>
          <w:tab w:val="left" w:pos="9639"/>
        </w:tabs>
        <w:spacing w:before="120"/>
        <w:ind w:right="50" w:hanging="76"/>
        <w:jc w:val="both"/>
        <w:rPr>
          <w:lang w:val="ro-RO"/>
        </w:rPr>
      </w:pPr>
      <w:r w:rsidRPr="00E66207">
        <w:rPr>
          <w:lang w:val="ro-RO" w:eastAsia="ru-RU"/>
        </w:rPr>
        <w:t>Asigur</w:t>
      </w:r>
      <w:r w:rsidR="000D5283" w:rsidRPr="00E66207">
        <w:rPr>
          <w:lang w:val="ro-RO" w:eastAsia="ru-RU"/>
        </w:rPr>
        <w:t>area</w:t>
      </w:r>
      <w:r w:rsidRPr="00E66207">
        <w:rPr>
          <w:lang w:val="ro-RO" w:eastAsia="ru-RU"/>
        </w:rPr>
        <w:t xml:space="preserve"> gestion</w:t>
      </w:r>
      <w:r w:rsidR="000D5283" w:rsidRPr="00E66207">
        <w:rPr>
          <w:lang w:val="ro-RO" w:eastAsia="ru-RU"/>
        </w:rPr>
        <w:t>ării</w:t>
      </w:r>
      <w:r w:rsidRPr="00E66207">
        <w:rPr>
          <w:lang w:val="ro-RO" w:eastAsia="ru-RU"/>
        </w:rPr>
        <w:t xml:space="preserve"> eficient</w:t>
      </w:r>
      <w:r w:rsidR="000D5283" w:rsidRPr="00E66207">
        <w:rPr>
          <w:lang w:val="ro-RO" w:eastAsia="ru-RU"/>
        </w:rPr>
        <w:t>e</w:t>
      </w:r>
      <w:r w:rsidRPr="00E66207">
        <w:rPr>
          <w:lang w:val="ro-RO" w:eastAsia="ru-RU"/>
        </w:rPr>
        <w:t xml:space="preserve"> și eficace a PIEF, inclusiv a proceselor de lansare, planificare, execuție, monitorizare, control și închidere</w:t>
      </w:r>
      <w:r w:rsidR="000D5283" w:rsidRPr="00E66207">
        <w:rPr>
          <w:lang w:val="ro-RO" w:eastAsia="ru-RU"/>
        </w:rPr>
        <w:t>;</w:t>
      </w:r>
      <w:r w:rsidRPr="00E66207">
        <w:rPr>
          <w:lang w:val="ro-RO" w:eastAsia="ru-RU"/>
        </w:rPr>
        <w:t xml:space="preserve"> </w:t>
      </w:r>
    </w:p>
    <w:p w14:paraId="59EEB503" w14:textId="69842086" w:rsidR="00404896" w:rsidRPr="00E66207" w:rsidRDefault="00BE542E" w:rsidP="00C25CA0">
      <w:pPr>
        <w:pStyle w:val="ListParagraph"/>
        <w:numPr>
          <w:ilvl w:val="0"/>
          <w:numId w:val="2"/>
        </w:numPr>
        <w:tabs>
          <w:tab w:val="left" w:pos="567"/>
          <w:tab w:val="left" w:pos="9639"/>
        </w:tabs>
        <w:spacing w:before="120"/>
        <w:ind w:right="50" w:hanging="76"/>
        <w:jc w:val="both"/>
        <w:rPr>
          <w:lang w:val="ro-RO" w:eastAsia="ru-RU"/>
        </w:rPr>
      </w:pPr>
      <w:r w:rsidRPr="00E66207">
        <w:rPr>
          <w:lang w:val="ro-RO"/>
        </w:rPr>
        <w:lastRenderedPageBreak/>
        <w:t xml:space="preserve">Analizarea independentă a potențialelor probleme și informarea promptă a Coordonatorului de proiect </w:t>
      </w:r>
      <w:r w:rsidR="00BF77F0" w:rsidRPr="00E66207">
        <w:rPr>
          <w:lang w:val="ro-RO"/>
        </w:rPr>
        <w:t>al</w:t>
      </w:r>
      <w:r w:rsidRPr="00E66207">
        <w:rPr>
          <w:lang w:val="ro-RO"/>
        </w:rPr>
        <w:t xml:space="preserve"> PIEF și a membrilor echipei UIP.  Informarea altor actori, </w:t>
      </w:r>
      <w:r w:rsidR="00404896" w:rsidRPr="00E66207">
        <w:rPr>
          <w:lang w:val="ro-RO"/>
        </w:rPr>
        <w:t xml:space="preserve"> după caz, prin furnizarea de informații relevante, rapoarte sau actualizări de </w:t>
      </w:r>
      <w:r w:rsidRPr="00E66207">
        <w:rPr>
          <w:lang w:val="ro-RO"/>
        </w:rPr>
        <w:t>informație;</w:t>
      </w:r>
    </w:p>
    <w:p w14:paraId="35A32828" w14:textId="359791EF" w:rsidR="00404896" w:rsidRPr="00E66207" w:rsidRDefault="00BE542E" w:rsidP="00404896">
      <w:pPr>
        <w:numPr>
          <w:ilvl w:val="0"/>
          <w:numId w:val="2"/>
        </w:numPr>
        <w:tabs>
          <w:tab w:val="left" w:pos="567"/>
          <w:tab w:val="left" w:pos="9639"/>
        </w:tabs>
        <w:spacing w:before="120"/>
        <w:ind w:left="284" w:right="50" w:firstLine="0"/>
        <w:contextualSpacing/>
        <w:jc w:val="both"/>
        <w:rPr>
          <w:sz w:val="24"/>
          <w:szCs w:val="24"/>
          <w:lang w:val="ro-RO"/>
        </w:rPr>
      </w:pPr>
      <w:r w:rsidRPr="00E66207">
        <w:rPr>
          <w:sz w:val="24"/>
          <w:szCs w:val="24"/>
          <w:lang w:val="ro-RO" w:eastAsia="ru-RU"/>
        </w:rPr>
        <w:t>Acordarea de asistență</w:t>
      </w:r>
      <w:r w:rsidR="00EA5237">
        <w:rPr>
          <w:sz w:val="24"/>
          <w:szCs w:val="24"/>
          <w:lang w:val="ro-RO" w:eastAsia="ru-RU"/>
        </w:rPr>
        <w:t xml:space="preserve"> IP CBI </w:t>
      </w:r>
      <w:r w:rsidR="00404896" w:rsidRPr="00E66207">
        <w:rPr>
          <w:sz w:val="24"/>
          <w:szCs w:val="24"/>
          <w:lang w:val="ro-RO" w:eastAsia="ru-RU"/>
        </w:rPr>
        <w:t xml:space="preserve">la definirea nevoilor de servicii și bunuri ce urmează a fi subcontractate, </w:t>
      </w:r>
      <w:r w:rsidRPr="00E66207">
        <w:rPr>
          <w:sz w:val="24"/>
          <w:szCs w:val="24"/>
          <w:lang w:val="ro-RO" w:eastAsia="ru-RU"/>
        </w:rPr>
        <w:t xml:space="preserve">prin </w:t>
      </w:r>
      <w:r w:rsidR="00404896" w:rsidRPr="00E66207">
        <w:rPr>
          <w:sz w:val="24"/>
          <w:szCs w:val="24"/>
          <w:lang w:val="ro-RO" w:eastAsia="ru-RU"/>
        </w:rPr>
        <w:t xml:space="preserve">administrarea procurărilor, selectărilor, negocierilor cu </w:t>
      </w:r>
      <w:r w:rsidRPr="00E66207">
        <w:rPr>
          <w:sz w:val="24"/>
          <w:szCs w:val="24"/>
          <w:lang w:val="ro-RO" w:eastAsia="ru-RU"/>
        </w:rPr>
        <w:t xml:space="preserve">furnizori </w:t>
      </w:r>
      <w:r w:rsidR="00404896" w:rsidRPr="00E66207">
        <w:rPr>
          <w:sz w:val="24"/>
          <w:szCs w:val="24"/>
          <w:lang w:val="ro-RO" w:eastAsia="ru-RU"/>
        </w:rPr>
        <w:t xml:space="preserve">sau consultanți </w:t>
      </w:r>
      <w:r w:rsidRPr="00E66207">
        <w:rPr>
          <w:sz w:val="24"/>
          <w:szCs w:val="24"/>
          <w:lang w:val="ro-RO" w:eastAsia="ru-RU"/>
        </w:rPr>
        <w:t xml:space="preserve">în vederea </w:t>
      </w:r>
      <w:r w:rsidR="00404896" w:rsidRPr="00E66207">
        <w:rPr>
          <w:sz w:val="24"/>
          <w:szCs w:val="24"/>
          <w:lang w:val="ro-RO" w:eastAsia="ru-RU"/>
        </w:rPr>
        <w:t>satisface</w:t>
      </w:r>
      <w:r w:rsidRPr="00E66207">
        <w:rPr>
          <w:sz w:val="24"/>
          <w:szCs w:val="24"/>
          <w:lang w:val="ro-RO" w:eastAsia="ru-RU"/>
        </w:rPr>
        <w:t>rii</w:t>
      </w:r>
      <w:r w:rsidR="00404896" w:rsidRPr="00E66207">
        <w:rPr>
          <w:sz w:val="24"/>
          <w:szCs w:val="24"/>
          <w:lang w:val="ro-RO" w:eastAsia="ru-RU"/>
        </w:rPr>
        <w:t xml:space="preserve"> nevoil</w:t>
      </w:r>
      <w:r w:rsidRPr="00E66207">
        <w:rPr>
          <w:sz w:val="24"/>
          <w:szCs w:val="24"/>
          <w:lang w:val="ro-RO" w:eastAsia="ru-RU"/>
        </w:rPr>
        <w:t>or</w:t>
      </w:r>
      <w:r w:rsidR="00404896" w:rsidRPr="00E66207">
        <w:rPr>
          <w:sz w:val="24"/>
          <w:szCs w:val="24"/>
          <w:lang w:val="ro-RO" w:eastAsia="ru-RU"/>
        </w:rPr>
        <w:t xml:space="preserve"> proiectului;</w:t>
      </w:r>
    </w:p>
    <w:p w14:paraId="4F4847DE" w14:textId="3A8C0E9E"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Asigurarea raportării periodice, de calitate și în timp util în cadrul proiectului; inclusiv rezultatele proiectului, așa cum sunt prezentate în Cadrul de rezultate al PAD</w:t>
      </w:r>
      <w:r w:rsidR="00BE542E" w:rsidRPr="00E66207">
        <w:rPr>
          <w:sz w:val="24"/>
          <w:szCs w:val="24"/>
          <w:lang w:val="ro-RO" w:eastAsia="ru-RU"/>
        </w:rPr>
        <w:t>-ului</w:t>
      </w:r>
      <w:r w:rsidRPr="00E66207">
        <w:rPr>
          <w:sz w:val="24"/>
          <w:szCs w:val="24"/>
          <w:lang w:val="ro-RO" w:eastAsia="ru-RU"/>
        </w:rPr>
        <w:t>;.</w:t>
      </w:r>
    </w:p>
    <w:p w14:paraId="22F9F87A" w14:textId="31A43A20"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Asigur</w:t>
      </w:r>
      <w:r w:rsidR="00BE542E" w:rsidRPr="00E66207">
        <w:rPr>
          <w:sz w:val="24"/>
          <w:szCs w:val="24"/>
          <w:lang w:val="ro-RO" w:eastAsia="ru-RU"/>
        </w:rPr>
        <w:t>area</w:t>
      </w:r>
      <w:r w:rsidRPr="00E66207">
        <w:rPr>
          <w:sz w:val="24"/>
          <w:szCs w:val="24"/>
          <w:lang w:val="ro-RO" w:eastAsia="ru-RU"/>
        </w:rPr>
        <w:t xml:space="preserve"> inițier</w:t>
      </w:r>
      <w:r w:rsidR="00BE542E" w:rsidRPr="00E66207">
        <w:rPr>
          <w:sz w:val="24"/>
          <w:szCs w:val="24"/>
          <w:lang w:val="ro-RO" w:eastAsia="ru-RU"/>
        </w:rPr>
        <w:t>ii</w:t>
      </w:r>
      <w:r w:rsidRPr="00E66207">
        <w:rPr>
          <w:sz w:val="24"/>
          <w:szCs w:val="24"/>
          <w:lang w:val="ro-RO" w:eastAsia="ru-RU"/>
        </w:rPr>
        <w:t>, revizuir</w:t>
      </w:r>
      <w:r w:rsidR="00BE542E" w:rsidRPr="00E66207">
        <w:rPr>
          <w:sz w:val="24"/>
          <w:szCs w:val="24"/>
          <w:lang w:val="ro-RO" w:eastAsia="ru-RU"/>
        </w:rPr>
        <w:t>ii</w:t>
      </w:r>
      <w:r w:rsidRPr="00E66207">
        <w:rPr>
          <w:sz w:val="24"/>
          <w:szCs w:val="24"/>
          <w:lang w:val="ro-RO" w:eastAsia="ru-RU"/>
        </w:rPr>
        <w:t>, coordon</w:t>
      </w:r>
      <w:r w:rsidR="00BE542E" w:rsidRPr="00E66207">
        <w:rPr>
          <w:sz w:val="24"/>
          <w:szCs w:val="24"/>
          <w:lang w:val="ro-RO" w:eastAsia="ru-RU"/>
        </w:rPr>
        <w:t>ării</w:t>
      </w:r>
      <w:r w:rsidRPr="00E66207">
        <w:rPr>
          <w:sz w:val="24"/>
          <w:szCs w:val="24"/>
          <w:lang w:val="ro-RO" w:eastAsia="ru-RU"/>
        </w:rPr>
        <w:t xml:space="preserve"> și / sau aprob</w:t>
      </w:r>
      <w:r w:rsidR="00BE542E" w:rsidRPr="00E66207">
        <w:rPr>
          <w:sz w:val="24"/>
          <w:szCs w:val="24"/>
          <w:lang w:val="ro-RO" w:eastAsia="ru-RU"/>
        </w:rPr>
        <w:t>ării</w:t>
      </w:r>
      <w:r w:rsidRPr="00E66207">
        <w:rPr>
          <w:sz w:val="24"/>
          <w:szCs w:val="24"/>
          <w:lang w:val="ro-RO" w:eastAsia="ru-RU"/>
        </w:rPr>
        <w:t xml:space="preserve"> modificărilor în planurile proiectului</w:t>
      </w:r>
      <w:r w:rsidR="00BE542E" w:rsidRPr="00E66207">
        <w:rPr>
          <w:sz w:val="24"/>
          <w:szCs w:val="24"/>
          <w:lang w:val="ro-RO" w:eastAsia="ru-RU"/>
        </w:rPr>
        <w:t>;</w:t>
      </w:r>
    </w:p>
    <w:p w14:paraId="6ABE1837" w14:textId="39D494FB"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Raport</w:t>
      </w:r>
      <w:r w:rsidR="00BE542E" w:rsidRPr="00E66207">
        <w:rPr>
          <w:sz w:val="24"/>
          <w:szCs w:val="24"/>
          <w:lang w:val="ro-RO" w:eastAsia="ru-RU"/>
        </w:rPr>
        <w:t>area</w:t>
      </w:r>
      <w:r w:rsidRPr="00E66207">
        <w:rPr>
          <w:sz w:val="24"/>
          <w:szCs w:val="24"/>
          <w:lang w:val="ro-RO" w:eastAsia="ru-RU"/>
        </w:rPr>
        <w:t xml:space="preserve"> trimestrial</w:t>
      </w:r>
      <w:r w:rsidR="00BE542E" w:rsidRPr="00E66207">
        <w:rPr>
          <w:sz w:val="24"/>
          <w:szCs w:val="24"/>
          <w:lang w:val="ro-RO" w:eastAsia="ru-RU"/>
        </w:rPr>
        <w:t>ă a</w:t>
      </w:r>
      <w:r w:rsidRPr="00E66207">
        <w:rPr>
          <w:sz w:val="24"/>
          <w:szCs w:val="24"/>
          <w:lang w:val="ro-RO" w:eastAsia="ru-RU"/>
        </w:rPr>
        <w:t xml:space="preserve"> rezultatel</w:t>
      </w:r>
      <w:r w:rsidR="00BE542E" w:rsidRPr="00E66207">
        <w:rPr>
          <w:sz w:val="24"/>
          <w:szCs w:val="24"/>
          <w:lang w:val="ro-RO" w:eastAsia="ru-RU"/>
        </w:rPr>
        <w:t>or</w:t>
      </w:r>
      <w:r w:rsidRPr="00E66207">
        <w:rPr>
          <w:sz w:val="24"/>
          <w:szCs w:val="24"/>
          <w:lang w:val="ro-RO" w:eastAsia="ru-RU"/>
        </w:rPr>
        <w:t xml:space="preserve"> proiectului, conform </w:t>
      </w:r>
      <w:proofErr w:type="spellStart"/>
      <w:r w:rsidRPr="00E66207">
        <w:rPr>
          <w:sz w:val="24"/>
          <w:szCs w:val="24"/>
          <w:lang w:val="ro-RO" w:eastAsia="ru-RU"/>
        </w:rPr>
        <w:t>cerinţelor</w:t>
      </w:r>
      <w:proofErr w:type="spellEnd"/>
      <w:r w:rsidRPr="00E66207">
        <w:rPr>
          <w:sz w:val="24"/>
          <w:szCs w:val="24"/>
          <w:lang w:val="ro-RO" w:eastAsia="ru-RU"/>
        </w:rPr>
        <w:t xml:space="preserve"> prezentate în Cadrul de rezultate al PAD-ului</w:t>
      </w:r>
      <w:r w:rsidR="00BE542E" w:rsidRPr="00E66207">
        <w:rPr>
          <w:sz w:val="24"/>
          <w:szCs w:val="24"/>
          <w:lang w:val="ro-RO" w:eastAsia="ru-RU"/>
        </w:rPr>
        <w:t>;</w:t>
      </w:r>
    </w:p>
    <w:p w14:paraId="19B3E327" w14:textId="1DC1A179" w:rsidR="00404896" w:rsidRPr="00E66207" w:rsidRDefault="00404896" w:rsidP="00404896">
      <w:pPr>
        <w:numPr>
          <w:ilvl w:val="0"/>
          <w:numId w:val="2"/>
        </w:numPr>
        <w:tabs>
          <w:tab w:val="left" w:pos="567"/>
          <w:tab w:val="left" w:pos="9639"/>
        </w:tabs>
        <w:spacing w:before="120"/>
        <w:ind w:left="284" w:right="50" w:firstLine="0"/>
        <w:contextualSpacing/>
        <w:jc w:val="both"/>
        <w:rPr>
          <w:sz w:val="24"/>
          <w:szCs w:val="24"/>
          <w:lang w:val="ro-RO" w:eastAsia="ru-RU"/>
        </w:rPr>
      </w:pPr>
      <w:proofErr w:type="spellStart"/>
      <w:r w:rsidRPr="00E66207">
        <w:rPr>
          <w:sz w:val="24"/>
          <w:szCs w:val="24"/>
          <w:lang w:val="ro-RO" w:eastAsia="ru-RU"/>
        </w:rPr>
        <w:t>Menţine</w:t>
      </w:r>
      <w:r w:rsidR="00BE542E" w:rsidRPr="00E66207">
        <w:rPr>
          <w:sz w:val="24"/>
          <w:szCs w:val="24"/>
          <w:lang w:val="ro-RO" w:eastAsia="ru-RU"/>
        </w:rPr>
        <w:t>rea</w:t>
      </w:r>
      <w:proofErr w:type="spellEnd"/>
      <w:r w:rsidRPr="00E66207">
        <w:rPr>
          <w:sz w:val="24"/>
          <w:szCs w:val="24"/>
          <w:lang w:val="ro-RO" w:eastAsia="ru-RU"/>
        </w:rPr>
        <w:t xml:space="preserve"> legătur</w:t>
      </w:r>
      <w:r w:rsidR="00BE542E" w:rsidRPr="00E66207">
        <w:rPr>
          <w:sz w:val="24"/>
          <w:szCs w:val="24"/>
          <w:lang w:val="ro-RO" w:eastAsia="ru-RU"/>
        </w:rPr>
        <w:t xml:space="preserve">ii cu </w:t>
      </w:r>
      <w:r w:rsidRPr="00E66207">
        <w:rPr>
          <w:sz w:val="24"/>
          <w:szCs w:val="24"/>
          <w:lang w:val="ro-RO" w:eastAsia="ru-RU"/>
        </w:rPr>
        <w:t>Echip</w:t>
      </w:r>
      <w:r w:rsidR="00BE542E" w:rsidRPr="00E66207">
        <w:rPr>
          <w:sz w:val="24"/>
          <w:szCs w:val="24"/>
          <w:lang w:val="ro-RO" w:eastAsia="ru-RU"/>
        </w:rPr>
        <w:t>a</w:t>
      </w:r>
      <w:r w:rsidRPr="00E66207">
        <w:rPr>
          <w:sz w:val="24"/>
          <w:szCs w:val="24"/>
          <w:lang w:val="ro-RO" w:eastAsia="ru-RU"/>
        </w:rPr>
        <w:t xml:space="preserve"> proiectului din partea Băncii Mondiale și pregăt</w:t>
      </w:r>
      <w:r w:rsidR="00BE542E" w:rsidRPr="00E66207">
        <w:rPr>
          <w:sz w:val="24"/>
          <w:szCs w:val="24"/>
          <w:lang w:val="ro-RO" w:eastAsia="ru-RU"/>
        </w:rPr>
        <w:t>irea</w:t>
      </w:r>
      <w:r w:rsidRPr="00E66207">
        <w:rPr>
          <w:sz w:val="24"/>
          <w:szCs w:val="24"/>
          <w:lang w:val="ro-RO" w:eastAsia="ru-RU"/>
        </w:rPr>
        <w:t xml:space="preserve"> misiunil</w:t>
      </w:r>
      <w:r w:rsidR="008B4C59" w:rsidRPr="00E66207">
        <w:rPr>
          <w:sz w:val="24"/>
          <w:szCs w:val="24"/>
          <w:lang w:val="ro-RO" w:eastAsia="ru-RU"/>
        </w:rPr>
        <w:t>or</w:t>
      </w:r>
      <w:r w:rsidRPr="00E66207">
        <w:rPr>
          <w:sz w:val="24"/>
          <w:szCs w:val="24"/>
          <w:lang w:val="ro-RO" w:eastAsia="ru-RU"/>
        </w:rPr>
        <w:t xml:space="preserve"> Băncii</w:t>
      </w:r>
      <w:r w:rsidR="008B4C59" w:rsidRPr="00E66207">
        <w:rPr>
          <w:sz w:val="24"/>
          <w:szCs w:val="24"/>
          <w:lang w:val="ro-RO" w:eastAsia="ru-RU"/>
        </w:rPr>
        <w:t>;</w:t>
      </w:r>
    </w:p>
    <w:p w14:paraId="251E1B99" w14:textId="7D65295B" w:rsidR="00404896" w:rsidRPr="00E66207" w:rsidRDefault="008B4C59" w:rsidP="00404896">
      <w:pPr>
        <w:numPr>
          <w:ilvl w:val="0"/>
          <w:numId w:val="2"/>
        </w:numPr>
        <w:tabs>
          <w:tab w:val="left" w:pos="567"/>
          <w:tab w:val="left" w:pos="9639"/>
        </w:tabs>
        <w:spacing w:before="120"/>
        <w:ind w:left="284" w:right="50" w:firstLine="0"/>
        <w:contextualSpacing/>
        <w:jc w:val="both"/>
        <w:rPr>
          <w:sz w:val="24"/>
          <w:szCs w:val="24"/>
          <w:lang w:val="ro-RO" w:eastAsia="ru-RU"/>
        </w:rPr>
      </w:pPr>
      <w:r w:rsidRPr="00E66207">
        <w:rPr>
          <w:sz w:val="24"/>
          <w:szCs w:val="24"/>
          <w:lang w:val="ro-RO" w:eastAsia="ru-RU"/>
        </w:rPr>
        <w:t xml:space="preserve">Îndeplinește </w:t>
      </w:r>
      <w:r w:rsidR="00404896" w:rsidRPr="00E66207">
        <w:rPr>
          <w:sz w:val="24"/>
          <w:szCs w:val="24"/>
          <w:lang w:val="ro-RO" w:eastAsia="ru-RU"/>
        </w:rPr>
        <w:t>orice alte activități legate de PIEF, conform planurilor de proiect aprobate.</w:t>
      </w:r>
    </w:p>
    <w:p w14:paraId="0F157A8D" w14:textId="77777777" w:rsidR="00404896" w:rsidRPr="00E66207" w:rsidRDefault="00404896" w:rsidP="00404896">
      <w:pPr>
        <w:spacing w:after="200" w:line="276" w:lineRule="auto"/>
        <w:ind w:left="284"/>
        <w:contextualSpacing/>
        <w:jc w:val="both"/>
        <w:rPr>
          <w:b/>
          <w:sz w:val="24"/>
          <w:szCs w:val="24"/>
          <w:lang w:val="ro-RO" w:eastAsia="ru-RU"/>
        </w:rPr>
      </w:pPr>
    </w:p>
    <w:p w14:paraId="460B2F04" w14:textId="77777777" w:rsidR="00404896" w:rsidRPr="00E66207" w:rsidRDefault="00404896" w:rsidP="00404896">
      <w:pPr>
        <w:numPr>
          <w:ilvl w:val="0"/>
          <w:numId w:val="1"/>
        </w:numPr>
        <w:ind w:left="284" w:firstLine="0"/>
        <w:contextualSpacing/>
        <w:jc w:val="both"/>
        <w:rPr>
          <w:b/>
          <w:sz w:val="24"/>
          <w:szCs w:val="24"/>
          <w:lang w:val="ro-RO" w:eastAsia="ru-RU"/>
        </w:rPr>
      </w:pPr>
      <w:r w:rsidRPr="00E66207">
        <w:rPr>
          <w:b/>
          <w:sz w:val="24"/>
          <w:szCs w:val="24"/>
          <w:lang w:val="ro-RO" w:eastAsia="ru-RU"/>
        </w:rPr>
        <w:t>Condiții de lucru</w:t>
      </w:r>
    </w:p>
    <w:p w14:paraId="36178458" w14:textId="77777777" w:rsidR="00404896" w:rsidRPr="00E66207" w:rsidRDefault="00404896" w:rsidP="00404896">
      <w:pPr>
        <w:ind w:left="284"/>
        <w:contextualSpacing/>
        <w:jc w:val="both"/>
        <w:rPr>
          <w:sz w:val="24"/>
          <w:szCs w:val="24"/>
          <w:lang w:val="ro-RO" w:eastAsia="ru-RU"/>
        </w:rPr>
      </w:pPr>
    </w:p>
    <w:p w14:paraId="3F3D0048" w14:textId="1F3BD3AE" w:rsidR="00404896" w:rsidRPr="00E66207" w:rsidRDefault="00404896" w:rsidP="00404896">
      <w:pPr>
        <w:ind w:left="284"/>
        <w:contextualSpacing/>
        <w:jc w:val="both"/>
        <w:rPr>
          <w:sz w:val="24"/>
          <w:szCs w:val="24"/>
          <w:lang w:val="ro-RO" w:eastAsia="ru-RU"/>
        </w:rPr>
      </w:pPr>
      <w:r w:rsidRPr="00E66207">
        <w:rPr>
          <w:sz w:val="24"/>
          <w:szCs w:val="24"/>
          <w:lang w:val="ro-RO" w:eastAsia="ru-RU"/>
        </w:rPr>
        <w:t xml:space="preserve">MP </w:t>
      </w:r>
      <w:r w:rsidRPr="00E66207">
        <w:rPr>
          <w:sz w:val="24"/>
          <w:szCs w:val="24"/>
          <w:lang w:val="ro-RO"/>
        </w:rPr>
        <w:t>activează</w:t>
      </w:r>
      <w:r w:rsidRPr="00E66207">
        <w:rPr>
          <w:sz w:val="24"/>
          <w:szCs w:val="24"/>
          <w:lang w:val="ro-RO" w:eastAsia="ru-RU"/>
        </w:rPr>
        <w:t xml:space="preserve"> cu normă întreagă în </w:t>
      </w:r>
      <w:proofErr w:type="spellStart"/>
      <w:r w:rsidRPr="00E66207">
        <w:rPr>
          <w:sz w:val="24"/>
          <w:szCs w:val="24"/>
          <w:lang w:val="ro-RO" w:eastAsia="ru-RU"/>
        </w:rPr>
        <w:t>spaţiile</w:t>
      </w:r>
      <w:proofErr w:type="spellEnd"/>
      <w:r w:rsidRPr="00E66207">
        <w:rPr>
          <w:sz w:val="24"/>
          <w:szCs w:val="24"/>
          <w:lang w:val="ro-RO" w:eastAsia="ru-RU"/>
        </w:rPr>
        <w:t xml:space="preserve"> de lucru alocate UIP </w:t>
      </w:r>
      <w:proofErr w:type="spellStart"/>
      <w:r w:rsidRPr="00E66207">
        <w:rPr>
          <w:sz w:val="24"/>
          <w:szCs w:val="24"/>
          <w:lang w:val="ro-RO" w:eastAsia="ru-RU"/>
        </w:rPr>
        <w:t>într</w:t>
      </w:r>
      <w:proofErr w:type="spellEnd"/>
      <w:r w:rsidRPr="00E66207">
        <w:rPr>
          <w:sz w:val="24"/>
          <w:szCs w:val="24"/>
          <w:lang w:val="ro-RO" w:eastAsia="ru-RU"/>
        </w:rPr>
        <w:t xml:space="preserve">-unul dintre oficiile </w:t>
      </w:r>
      <w:r w:rsidR="00EA5237">
        <w:rPr>
          <w:sz w:val="24"/>
          <w:szCs w:val="24"/>
          <w:lang w:val="ro-RO" w:eastAsia="ru-RU"/>
        </w:rPr>
        <w:t xml:space="preserve">IP CBI, care </w:t>
      </w:r>
      <w:r w:rsidRPr="00E66207">
        <w:rPr>
          <w:sz w:val="24"/>
          <w:szCs w:val="24"/>
          <w:lang w:val="ro-RO" w:eastAsia="ru-RU"/>
        </w:rPr>
        <w:t xml:space="preserve">va oferi toate facilitățile de lucru. Pe durata contractului, MP poate fi obligat să lucreze din mai multe </w:t>
      </w:r>
      <w:proofErr w:type="spellStart"/>
      <w:r w:rsidRPr="00E66207">
        <w:rPr>
          <w:sz w:val="24"/>
          <w:szCs w:val="24"/>
          <w:lang w:val="ro-RO" w:eastAsia="ru-RU"/>
        </w:rPr>
        <w:t>locaţii</w:t>
      </w:r>
      <w:proofErr w:type="spellEnd"/>
      <w:r w:rsidRPr="00E66207">
        <w:rPr>
          <w:sz w:val="24"/>
          <w:szCs w:val="24"/>
          <w:lang w:val="ro-RO" w:eastAsia="ru-RU"/>
        </w:rPr>
        <w:t xml:space="preserve"> ale </w:t>
      </w:r>
      <w:r w:rsidR="00EA5237">
        <w:rPr>
          <w:sz w:val="24"/>
          <w:szCs w:val="24"/>
          <w:lang w:val="ro-RO" w:eastAsia="ru-RU"/>
        </w:rPr>
        <w:t>IP CBI</w:t>
      </w:r>
      <w:r w:rsidRPr="00E66207">
        <w:rPr>
          <w:sz w:val="24"/>
          <w:szCs w:val="24"/>
          <w:lang w:val="ro-RO" w:eastAsia="ru-RU"/>
        </w:rPr>
        <w:t xml:space="preserve">, în funcție de nevoile efective ale PIEF. Misiunea necesită călătorii frecvente pe întreg teritoriul </w:t>
      </w:r>
      <w:proofErr w:type="spellStart"/>
      <w:r w:rsidRPr="00E66207">
        <w:rPr>
          <w:sz w:val="24"/>
          <w:szCs w:val="24"/>
          <w:lang w:val="ro-RO" w:eastAsia="ru-RU"/>
        </w:rPr>
        <w:t>ţării</w:t>
      </w:r>
      <w:proofErr w:type="spellEnd"/>
      <w:r w:rsidRPr="00E66207">
        <w:rPr>
          <w:sz w:val="24"/>
          <w:szCs w:val="24"/>
          <w:lang w:val="ro-RO" w:eastAsia="ru-RU"/>
        </w:rPr>
        <w:t>, pentru întâlniri cu organele teritoriale cadastrale, autoritățile publice locale.</w:t>
      </w:r>
    </w:p>
    <w:p w14:paraId="22409B9B" w14:textId="77777777" w:rsidR="00404896" w:rsidRPr="00E66207" w:rsidRDefault="00404896" w:rsidP="00404896">
      <w:pPr>
        <w:ind w:left="284"/>
        <w:contextualSpacing/>
        <w:jc w:val="both"/>
        <w:rPr>
          <w:sz w:val="24"/>
          <w:szCs w:val="24"/>
          <w:lang w:val="ro-RO" w:eastAsia="ru-RU"/>
        </w:rPr>
      </w:pPr>
    </w:p>
    <w:p w14:paraId="239E4DCC" w14:textId="77777777" w:rsidR="00404896" w:rsidRPr="00E66207" w:rsidRDefault="00404896" w:rsidP="00404896">
      <w:pPr>
        <w:numPr>
          <w:ilvl w:val="0"/>
          <w:numId w:val="1"/>
        </w:numPr>
        <w:ind w:left="284" w:firstLine="0"/>
        <w:contextualSpacing/>
        <w:jc w:val="both"/>
        <w:rPr>
          <w:b/>
          <w:sz w:val="24"/>
          <w:szCs w:val="24"/>
          <w:lang w:val="ro-RO" w:eastAsia="ru-RU"/>
        </w:rPr>
      </w:pPr>
      <w:r w:rsidRPr="00E66207">
        <w:rPr>
          <w:b/>
          <w:sz w:val="24"/>
          <w:szCs w:val="24"/>
          <w:lang w:val="ro-RO" w:eastAsia="ru-RU"/>
        </w:rPr>
        <w:t xml:space="preserve">Aranjamente </w:t>
      </w:r>
      <w:proofErr w:type="spellStart"/>
      <w:r w:rsidRPr="00E66207">
        <w:rPr>
          <w:b/>
          <w:sz w:val="24"/>
          <w:szCs w:val="24"/>
          <w:lang w:val="ro-RO" w:eastAsia="ru-RU"/>
        </w:rPr>
        <w:t>instituţionale</w:t>
      </w:r>
      <w:proofErr w:type="spellEnd"/>
    </w:p>
    <w:p w14:paraId="0B1B3F57" w14:textId="77777777" w:rsidR="00404896" w:rsidRPr="00E66207" w:rsidRDefault="00404896" w:rsidP="00404896">
      <w:pPr>
        <w:ind w:left="284"/>
        <w:contextualSpacing/>
        <w:jc w:val="both"/>
        <w:rPr>
          <w:b/>
          <w:sz w:val="24"/>
          <w:szCs w:val="24"/>
          <w:lang w:val="ro-RO" w:eastAsia="ru-RU"/>
        </w:rPr>
      </w:pPr>
    </w:p>
    <w:p w14:paraId="2F5990DF" w14:textId="7F7A9D0D" w:rsidR="00404896" w:rsidRPr="00E66207" w:rsidRDefault="00404896" w:rsidP="00404896">
      <w:pPr>
        <w:ind w:left="284"/>
        <w:jc w:val="both"/>
        <w:rPr>
          <w:sz w:val="24"/>
          <w:szCs w:val="24"/>
          <w:lang w:val="ro-RO" w:eastAsia="ru-RU"/>
        </w:rPr>
      </w:pPr>
      <w:r w:rsidRPr="00E66207">
        <w:rPr>
          <w:sz w:val="24"/>
          <w:szCs w:val="24"/>
          <w:lang w:val="ro-RO" w:eastAsia="ru-RU"/>
        </w:rPr>
        <w:t xml:space="preserve">MP va activa în subordinea nemijlocită a </w:t>
      </w:r>
      <w:r w:rsidR="00EA5237">
        <w:rPr>
          <w:sz w:val="24"/>
          <w:szCs w:val="24"/>
          <w:lang w:val="ro-RO" w:eastAsia="ru-RU"/>
        </w:rPr>
        <w:t>directorului IP CBI</w:t>
      </w:r>
      <w:r w:rsidRPr="00E66207">
        <w:rPr>
          <w:sz w:val="24"/>
          <w:szCs w:val="24"/>
          <w:lang w:val="ro-RO" w:eastAsia="ru-RU"/>
        </w:rPr>
        <w:t>.</w:t>
      </w:r>
    </w:p>
    <w:p w14:paraId="1A17918E" w14:textId="77777777" w:rsidR="00404896" w:rsidRPr="00E66207" w:rsidRDefault="00404896" w:rsidP="00404896">
      <w:pPr>
        <w:ind w:left="284"/>
        <w:jc w:val="both"/>
        <w:rPr>
          <w:bCs/>
          <w:sz w:val="24"/>
          <w:szCs w:val="24"/>
          <w:lang w:val="ro-RO" w:eastAsia="ru-RU"/>
        </w:rPr>
      </w:pPr>
    </w:p>
    <w:p w14:paraId="1537C68F" w14:textId="7B0BDF55" w:rsidR="00404896" w:rsidRPr="00E66207" w:rsidRDefault="00EA5237" w:rsidP="00404896">
      <w:pPr>
        <w:numPr>
          <w:ilvl w:val="0"/>
          <w:numId w:val="1"/>
        </w:numPr>
        <w:ind w:left="284" w:firstLine="0"/>
        <w:contextualSpacing/>
        <w:jc w:val="both"/>
        <w:rPr>
          <w:b/>
          <w:bCs/>
          <w:sz w:val="24"/>
          <w:szCs w:val="24"/>
          <w:lang w:val="ro-RO" w:eastAsia="ru-RU"/>
        </w:rPr>
      </w:pPr>
      <w:r w:rsidRPr="00E66207">
        <w:rPr>
          <w:b/>
          <w:bCs/>
          <w:sz w:val="24"/>
          <w:szCs w:val="24"/>
          <w:lang w:val="ro-RO" w:eastAsia="ru-RU"/>
        </w:rPr>
        <w:t>Obligațiuni</w:t>
      </w:r>
      <w:r w:rsidR="00404896" w:rsidRPr="00E66207">
        <w:rPr>
          <w:b/>
          <w:bCs/>
          <w:sz w:val="24"/>
          <w:szCs w:val="24"/>
          <w:lang w:val="ro-RO" w:eastAsia="ru-RU"/>
        </w:rPr>
        <w:t xml:space="preserve"> de raportare</w:t>
      </w:r>
    </w:p>
    <w:p w14:paraId="17C92ADA" w14:textId="77777777" w:rsidR="00404896" w:rsidRPr="00E66207" w:rsidRDefault="00404896" w:rsidP="00404896">
      <w:pPr>
        <w:ind w:left="284"/>
        <w:jc w:val="both"/>
        <w:rPr>
          <w:bCs/>
          <w:sz w:val="24"/>
          <w:szCs w:val="24"/>
          <w:lang w:val="ro-RO" w:eastAsia="ru-RU"/>
        </w:rPr>
      </w:pPr>
    </w:p>
    <w:p w14:paraId="1B7DAAF0" w14:textId="1DE7EFDD" w:rsidR="00404896" w:rsidRPr="00E66207" w:rsidRDefault="00404896" w:rsidP="00404896">
      <w:pPr>
        <w:ind w:left="284"/>
        <w:jc w:val="both"/>
        <w:rPr>
          <w:bCs/>
          <w:sz w:val="24"/>
          <w:szCs w:val="24"/>
          <w:lang w:val="ro-RO" w:eastAsia="ru-RU"/>
        </w:rPr>
      </w:pPr>
      <w:r w:rsidRPr="00E66207">
        <w:rPr>
          <w:bCs/>
          <w:sz w:val="24"/>
          <w:szCs w:val="24"/>
          <w:lang w:val="ro-RO" w:eastAsia="ru-RU"/>
        </w:rPr>
        <w:t xml:space="preserve">MP va raporta către Directorul </w:t>
      </w:r>
      <w:r w:rsidR="00EA5237">
        <w:rPr>
          <w:bCs/>
          <w:sz w:val="24"/>
          <w:szCs w:val="24"/>
          <w:lang w:val="ro-RO" w:eastAsia="ru-RU"/>
        </w:rPr>
        <w:t>IP CBI</w:t>
      </w:r>
      <w:r w:rsidRPr="00E66207">
        <w:rPr>
          <w:bCs/>
          <w:sz w:val="24"/>
          <w:szCs w:val="24"/>
          <w:lang w:val="ro-RO" w:eastAsia="ru-RU"/>
        </w:rPr>
        <w:t>.</w:t>
      </w:r>
    </w:p>
    <w:p w14:paraId="3F138670" w14:textId="77777777" w:rsidR="00404896" w:rsidRPr="00E66207" w:rsidRDefault="00404896" w:rsidP="00404896">
      <w:pPr>
        <w:ind w:left="284"/>
        <w:jc w:val="both"/>
        <w:rPr>
          <w:bCs/>
          <w:sz w:val="24"/>
          <w:szCs w:val="24"/>
          <w:lang w:val="ro-RO" w:eastAsia="ru-RU"/>
        </w:rPr>
      </w:pPr>
    </w:p>
    <w:p w14:paraId="6B195AF0" w14:textId="68A6842E" w:rsidR="00404896" w:rsidRPr="00E66207" w:rsidRDefault="00404896" w:rsidP="00404896">
      <w:pPr>
        <w:numPr>
          <w:ilvl w:val="0"/>
          <w:numId w:val="1"/>
        </w:numPr>
        <w:spacing w:before="240"/>
        <w:ind w:left="284" w:firstLine="0"/>
        <w:contextualSpacing/>
        <w:jc w:val="both"/>
        <w:rPr>
          <w:b/>
          <w:w w:val="105"/>
          <w:sz w:val="24"/>
          <w:szCs w:val="24"/>
          <w:lang w:val="ro-RO" w:eastAsia="ru-RU"/>
        </w:rPr>
      </w:pPr>
      <w:r w:rsidRPr="00E66207">
        <w:rPr>
          <w:b/>
          <w:w w:val="105"/>
          <w:sz w:val="24"/>
          <w:szCs w:val="24"/>
          <w:lang w:val="ro-RO" w:eastAsia="ru-RU"/>
        </w:rPr>
        <w:t xml:space="preserve">Calificare şi </w:t>
      </w:r>
      <w:r w:rsidR="00EA5237" w:rsidRPr="00E66207">
        <w:rPr>
          <w:b/>
          <w:w w:val="105"/>
          <w:sz w:val="24"/>
          <w:szCs w:val="24"/>
          <w:lang w:val="ro-RO" w:eastAsia="ru-RU"/>
        </w:rPr>
        <w:t>experiență</w:t>
      </w:r>
    </w:p>
    <w:p w14:paraId="46C2AABD" w14:textId="77777777" w:rsidR="00404896" w:rsidRPr="00E66207" w:rsidRDefault="00404896" w:rsidP="00404896">
      <w:pPr>
        <w:ind w:left="284"/>
        <w:jc w:val="both"/>
        <w:rPr>
          <w:w w:val="105"/>
          <w:sz w:val="24"/>
          <w:szCs w:val="24"/>
          <w:lang w:val="ro-RO" w:eastAsia="ru-RU"/>
        </w:rPr>
      </w:pPr>
    </w:p>
    <w:p w14:paraId="351CF0BF" w14:textId="52877A4D" w:rsidR="00404896" w:rsidRPr="00E66207" w:rsidRDefault="00EA5237" w:rsidP="00404896">
      <w:pPr>
        <w:ind w:left="284"/>
        <w:jc w:val="both"/>
        <w:rPr>
          <w:w w:val="105"/>
          <w:sz w:val="24"/>
          <w:szCs w:val="24"/>
          <w:lang w:val="ro-RO" w:eastAsia="ru-RU"/>
        </w:rPr>
      </w:pPr>
      <w:r w:rsidRPr="00E66207">
        <w:rPr>
          <w:w w:val="105"/>
          <w:sz w:val="24"/>
          <w:szCs w:val="24"/>
          <w:lang w:val="ro-RO" w:eastAsia="ru-RU"/>
        </w:rPr>
        <w:t>Candidații</w:t>
      </w:r>
      <w:r w:rsidR="00404896" w:rsidRPr="00E66207">
        <w:rPr>
          <w:w w:val="105"/>
          <w:sz w:val="24"/>
          <w:szCs w:val="24"/>
          <w:lang w:val="ro-RO" w:eastAsia="ru-RU"/>
        </w:rPr>
        <w:t xml:space="preserve"> pentru </w:t>
      </w:r>
      <w:r w:rsidR="008B4C59" w:rsidRPr="00E66207">
        <w:rPr>
          <w:w w:val="105"/>
          <w:sz w:val="24"/>
          <w:szCs w:val="24"/>
          <w:lang w:val="ro-RO" w:eastAsia="ru-RU"/>
        </w:rPr>
        <w:t xml:space="preserve">funcția </w:t>
      </w:r>
      <w:r w:rsidR="00404896" w:rsidRPr="00E66207">
        <w:rPr>
          <w:w w:val="105"/>
          <w:sz w:val="24"/>
          <w:szCs w:val="24"/>
          <w:lang w:val="ro-RO" w:eastAsia="ru-RU"/>
        </w:rPr>
        <w:t xml:space="preserve">de </w:t>
      </w:r>
      <w:r w:rsidR="008B4C59" w:rsidRPr="00E66207">
        <w:rPr>
          <w:w w:val="105"/>
          <w:sz w:val="24"/>
          <w:szCs w:val="24"/>
          <w:lang w:val="ro-RO" w:eastAsia="ru-RU"/>
        </w:rPr>
        <w:t xml:space="preserve">Manager </w:t>
      </w:r>
      <w:r w:rsidR="00404896" w:rsidRPr="00E66207">
        <w:rPr>
          <w:w w:val="105"/>
          <w:sz w:val="24"/>
          <w:szCs w:val="24"/>
          <w:lang w:val="ro-RO" w:eastAsia="ru-RU"/>
        </w:rPr>
        <w:t xml:space="preserve">de proiect </w:t>
      </w:r>
      <w:r w:rsidR="008B4C59" w:rsidRPr="00E66207">
        <w:rPr>
          <w:w w:val="105"/>
          <w:sz w:val="24"/>
          <w:szCs w:val="24"/>
          <w:lang w:val="ro-RO" w:eastAsia="ru-RU"/>
        </w:rPr>
        <w:t xml:space="preserve">trebuie să demonstreze următoarele cunoștințe și abilități specifice: </w:t>
      </w:r>
    </w:p>
    <w:p w14:paraId="324CB24B" w14:textId="77777777" w:rsidR="00404896" w:rsidRPr="00E66207" w:rsidRDefault="00404896" w:rsidP="00404896">
      <w:pPr>
        <w:ind w:left="284"/>
        <w:jc w:val="both"/>
        <w:rPr>
          <w:w w:val="105"/>
          <w:sz w:val="24"/>
          <w:szCs w:val="24"/>
          <w:lang w:val="ro-RO" w:eastAsia="ru-RU"/>
        </w:rPr>
      </w:pPr>
    </w:p>
    <w:p w14:paraId="4360B818" w14:textId="77777777" w:rsidR="00404896" w:rsidRPr="00E66207" w:rsidRDefault="00404896" w:rsidP="00404896">
      <w:pPr>
        <w:ind w:left="284"/>
        <w:jc w:val="both"/>
        <w:rPr>
          <w:i/>
          <w:sz w:val="24"/>
          <w:szCs w:val="24"/>
          <w:u w:val="single"/>
          <w:lang w:val="ro-RO" w:eastAsia="ru-RU"/>
        </w:rPr>
      </w:pPr>
      <w:r w:rsidRPr="00E66207">
        <w:rPr>
          <w:i/>
          <w:sz w:val="24"/>
          <w:szCs w:val="24"/>
          <w:u w:val="single"/>
          <w:lang w:val="ro-RO" w:eastAsia="ru-RU"/>
        </w:rPr>
        <w:t>Cunoștințe:</w:t>
      </w:r>
    </w:p>
    <w:p w14:paraId="70834A2E" w14:textId="77777777" w:rsidR="00404896" w:rsidRPr="00E66207" w:rsidRDefault="00404896" w:rsidP="00404896">
      <w:pPr>
        <w:ind w:left="284"/>
        <w:jc w:val="both"/>
        <w:rPr>
          <w:b/>
          <w:i/>
          <w:sz w:val="24"/>
          <w:szCs w:val="24"/>
          <w:lang w:val="ro-RO"/>
        </w:rPr>
      </w:pPr>
    </w:p>
    <w:p w14:paraId="77C1C244" w14:textId="77777777" w:rsidR="00404896" w:rsidRPr="00E66207" w:rsidRDefault="00404896" w:rsidP="00404896">
      <w:pPr>
        <w:pStyle w:val="ListParagraph"/>
        <w:numPr>
          <w:ilvl w:val="0"/>
          <w:numId w:val="5"/>
        </w:numPr>
        <w:jc w:val="both"/>
        <w:rPr>
          <w:i/>
          <w:lang w:val="ro-RO"/>
        </w:rPr>
      </w:pPr>
      <w:r w:rsidRPr="00E66207">
        <w:rPr>
          <w:i/>
          <w:lang w:val="ro-RO"/>
        </w:rPr>
        <w:t>Administrare și management</w:t>
      </w:r>
    </w:p>
    <w:p w14:paraId="5F4698C5" w14:textId="77777777" w:rsidR="00404896" w:rsidRPr="00E66207" w:rsidRDefault="00404896" w:rsidP="00404896">
      <w:pPr>
        <w:pStyle w:val="ListParagraph"/>
        <w:numPr>
          <w:ilvl w:val="0"/>
          <w:numId w:val="5"/>
        </w:numPr>
        <w:jc w:val="both"/>
        <w:rPr>
          <w:i/>
          <w:lang w:val="ro-RO"/>
        </w:rPr>
      </w:pPr>
      <w:r w:rsidRPr="00E66207">
        <w:rPr>
          <w:i/>
          <w:lang w:val="ro-RO"/>
        </w:rPr>
        <w:t>Management al proiectelor</w:t>
      </w:r>
    </w:p>
    <w:p w14:paraId="325FB753" w14:textId="77777777" w:rsidR="00404896" w:rsidRPr="00E66207" w:rsidRDefault="00404896" w:rsidP="00404896">
      <w:pPr>
        <w:pStyle w:val="ListParagraph"/>
        <w:numPr>
          <w:ilvl w:val="0"/>
          <w:numId w:val="5"/>
        </w:numPr>
        <w:jc w:val="both"/>
        <w:rPr>
          <w:i/>
          <w:lang w:val="ro-RO"/>
        </w:rPr>
      </w:pPr>
      <w:r w:rsidRPr="00E66207">
        <w:rPr>
          <w:i/>
          <w:lang w:val="ro-RO"/>
        </w:rPr>
        <w:t>Managementul schimbării</w:t>
      </w:r>
    </w:p>
    <w:p w14:paraId="1D08CB5D" w14:textId="77777777" w:rsidR="00404896" w:rsidRPr="00E66207" w:rsidRDefault="00404896" w:rsidP="00404896">
      <w:pPr>
        <w:pStyle w:val="ListParagraph"/>
        <w:numPr>
          <w:ilvl w:val="0"/>
          <w:numId w:val="5"/>
        </w:numPr>
        <w:jc w:val="both"/>
        <w:rPr>
          <w:i/>
          <w:lang w:val="ro-RO"/>
        </w:rPr>
      </w:pPr>
      <w:r w:rsidRPr="00E66207">
        <w:rPr>
          <w:i/>
          <w:lang w:val="ro-RO"/>
        </w:rPr>
        <w:t>Analiza proceselor activității</w:t>
      </w:r>
    </w:p>
    <w:p w14:paraId="756E6AF3" w14:textId="77777777" w:rsidR="00404896" w:rsidRPr="00E66207" w:rsidRDefault="00404896" w:rsidP="00404896">
      <w:pPr>
        <w:pStyle w:val="ListParagraph"/>
        <w:numPr>
          <w:ilvl w:val="0"/>
          <w:numId w:val="5"/>
        </w:numPr>
        <w:jc w:val="both"/>
        <w:rPr>
          <w:i/>
          <w:lang w:val="ro-RO"/>
        </w:rPr>
      </w:pPr>
      <w:r w:rsidRPr="00E66207">
        <w:rPr>
          <w:i/>
          <w:lang w:val="ro-RO"/>
        </w:rPr>
        <w:t>Management funciar, înregistrare și cadastru</w:t>
      </w:r>
    </w:p>
    <w:p w14:paraId="2809E703" w14:textId="77777777" w:rsidR="00404896" w:rsidRPr="00E66207" w:rsidRDefault="00404896" w:rsidP="00404896">
      <w:pPr>
        <w:pStyle w:val="ListParagraph"/>
        <w:numPr>
          <w:ilvl w:val="0"/>
          <w:numId w:val="5"/>
        </w:numPr>
        <w:jc w:val="both"/>
        <w:rPr>
          <w:i/>
          <w:lang w:val="ro-RO"/>
        </w:rPr>
      </w:pPr>
      <w:r w:rsidRPr="00E66207">
        <w:rPr>
          <w:i/>
          <w:lang w:val="ro-RO"/>
        </w:rPr>
        <w:t>Activitatea instituțiilor Financiare Internaționale și/sau a Agențiilor de Dezvoltare (cum ar fi Banca Mondială, sistemul ONU etc.)</w:t>
      </w:r>
    </w:p>
    <w:p w14:paraId="1EF025F3" w14:textId="77777777" w:rsidR="00404896" w:rsidRPr="00E66207" w:rsidRDefault="00404896" w:rsidP="00404896">
      <w:pPr>
        <w:ind w:left="284"/>
        <w:contextualSpacing/>
        <w:jc w:val="both"/>
        <w:rPr>
          <w:w w:val="105"/>
          <w:sz w:val="24"/>
          <w:szCs w:val="24"/>
          <w:lang w:val="ro-RO" w:eastAsia="ru-RU"/>
        </w:rPr>
      </w:pPr>
    </w:p>
    <w:p w14:paraId="7DEC962B" w14:textId="77777777" w:rsidR="00404896" w:rsidRPr="00E66207" w:rsidRDefault="00404896" w:rsidP="00404896">
      <w:pPr>
        <w:ind w:left="284"/>
        <w:jc w:val="both"/>
        <w:rPr>
          <w:i/>
          <w:sz w:val="24"/>
          <w:szCs w:val="24"/>
          <w:u w:val="single"/>
          <w:lang w:val="ro-RO" w:eastAsia="ru-RU"/>
        </w:rPr>
      </w:pPr>
      <w:proofErr w:type="spellStart"/>
      <w:r w:rsidRPr="00E66207">
        <w:rPr>
          <w:i/>
          <w:sz w:val="24"/>
          <w:szCs w:val="24"/>
          <w:u w:val="single"/>
          <w:lang w:val="ro-RO" w:eastAsia="ru-RU"/>
        </w:rPr>
        <w:t>Abilităţi</w:t>
      </w:r>
      <w:proofErr w:type="spellEnd"/>
      <w:r w:rsidRPr="00E66207">
        <w:rPr>
          <w:i/>
          <w:sz w:val="24"/>
          <w:szCs w:val="24"/>
          <w:u w:val="single"/>
          <w:lang w:val="ro-RO" w:eastAsia="ru-RU"/>
        </w:rPr>
        <w:t xml:space="preserve"> specifice:</w:t>
      </w:r>
    </w:p>
    <w:p w14:paraId="7849E6FB" w14:textId="77777777" w:rsidR="00404896" w:rsidRPr="00E66207" w:rsidRDefault="00404896" w:rsidP="00404896">
      <w:pPr>
        <w:ind w:left="284"/>
        <w:jc w:val="both"/>
        <w:rPr>
          <w:i/>
          <w:sz w:val="24"/>
          <w:szCs w:val="24"/>
          <w:u w:val="single"/>
          <w:lang w:val="ro-RO" w:eastAsia="ru-RU"/>
        </w:rPr>
      </w:pPr>
    </w:p>
    <w:p w14:paraId="462F12A9" w14:textId="586428B0" w:rsidR="00404896" w:rsidRPr="00E66207" w:rsidRDefault="00404896"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t>Integritate</w:t>
      </w:r>
      <w:r w:rsidR="008B4C59" w:rsidRPr="00E66207">
        <w:rPr>
          <w:i/>
          <w:iCs/>
          <w:sz w:val="24"/>
          <w:szCs w:val="24"/>
          <w:lang w:val="ro-RO" w:eastAsia="ru-RU"/>
        </w:rPr>
        <w:t xml:space="preserve"> </w:t>
      </w:r>
      <w:r w:rsidRPr="00E66207">
        <w:rPr>
          <w:i/>
          <w:iCs/>
          <w:sz w:val="24"/>
          <w:szCs w:val="24"/>
          <w:lang w:val="ro-RO" w:eastAsia="ru-RU"/>
        </w:rPr>
        <w:t>–</w:t>
      </w:r>
      <w:r w:rsidR="008B4C59" w:rsidRPr="00E66207">
        <w:rPr>
          <w:i/>
          <w:iCs/>
          <w:sz w:val="24"/>
          <w:szCs w:val="24"/>
          <w:lang w:val="ro-RO" w:eastAsia="ru-RU"/>
        </w:rPr>
        <w:t xml:space="preserve"> onestitate și etică profesională</w:t>
      </w:r>
    </w:p>
    <w:p w14:paraId="16EBB164" w14:textId="7B5F1D36" w:rsidR="00404896" w:rsidRPr="00E66207" w:rsidRDefault="00404896"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t xml:space="preserve">Gândire strategică, </w:t>
      </w:r>
      <w:r w:rsidR="008B4C59" w:rsidRPr="00E66207">
        <w:rPr>
          <w:i/>
          <w:iCs/>
          <w:sz w:val="24"/>
          <w:szCs w:val="24"/>
          <w:lang w:val="ro-RO" w:eastAsia="ru-RU"/>
        </w:rPr>
        <w:t xml:space="preserve">analiza </w:t>
      </w:r>
      <w:r w:rsidRPr="00E66207">
        <w:rPr>
          <w:i/>
          <w:iCs/>
          <w:sz w:val="24"/>
          <w:szCs w:val="24"/>
          <w:lang w:val="ro-RO" w:eastAsia="ru-RU"/>
        </w:rPr>
        <w:t>imagin</w:t>
      </w:r>
      <w:r w:rsidR="008B4C59" w:rsidRPr="00E66207">
        <w:rPr>
          <w:i/>
          <w:iCs/>
          <w:sz w:val="24"/>
          <w:szCs w:val="24"/>
          <w:lang w:val="ro-RO" w:eastAsia="ru-RU"/>
        </w:rPr>
        <w:t>ii</w:t>
      </w:r>
      <w:r w:rsidRPr="00E66207">
        <w:rPr>
          <w:i/>
          <w:iCs/>
          <w:sz w:val="24"/>
          <w:szCs w:val="24"/>
          <w:lang w:val="ro-RO" w:eastAsia="ru-RU"/>
        </w:rPr>
        <w:t xml:space="preserve"> de ansamblu fără a pierde detalii</w:t>
      </w:r>
    </w:p>
    <w:p w14:paraId="6B01148E" w14:textId="77777777" w:rsidR="00404896" w:rsidRPr="00E66207" w:rsidRDefault="00404896" w:rsidP="00404896">
      <w:pPr>
        <w:numPr>
          <w:ilvl w:val="0"/>
          <w:numId w:val="3"/>
        </w:numPr>
        <w:spacing w:line="276" w:lineRule="auto"/>
        <w:ind w:left="284" w:firstLine="0"/>
        <w:contextualSpacing/>
        <w:jc w:val="both"/>
        <w:rPr>
          <w:i/>
          <w:iCs/>
          <w:sz w:val="24"/>
          <w:szCs w:val="24"/>
          <w:lang w:val="ro-RO" w:eastAsia="ru-RU"/>
        </w:rPr>
      </w:pPr>
      <w:proofErr w:type="spellStart"/>
      <w:r w:rsidRPr="00E66207">
        <w:rPr>
          <w:i/>
          <w:iCs/>
          <w:sz w:val="24"/>
          <w:szCs w:val="24"/>
          <w:lang w:val="ro-RO" w:eastAsia="ru-RU"/>
        </w:rPr>
        <w:t>Prioritizarea</w:t>
      </w:r>
      <w:proofErr w:type="spellEnd"/>
      <w:r w:rsidRPr="00E66207">
        <w:rPr>
          <w:i/>
          <w:iCs/>
          <w:sz w:val="24"/>
          <w:szCs w:val="24"/>
          <w:lang w:val="ro-RO" w:eastAsia="ru-RU"/>
        </w:rPr>
        <w:t xml:space="preserve"> și ordonarea informațiilor</w:t>
      </w:r>
    </w:p>
    <w:p w14:paraId="237E7383" w14:textId="4B9B9284" w:rsidR="00404896" w:rsidRPr="00E66207" w:rsidRDefault="008B4C59"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t>Abilitate de a lua decizii</w:t>
      </w:r>
    </w:p>
    <w:p w14:paraId="45224008" w14:textId="2A50B89B" w:rsidR="00404896" w:rsidRPr="00E66207" w:rsidRDefault="00404896"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lastRenderedPageBreak/>
        <w:t>Gândire  critică, analiză sistemică și rezolvarea problemelor complexe</w:t>
      </w:r>
    </w:p>
    <w:p w14:paraId="4DFF4BC5" w14:textId="77777777" w:rsidR="00404896" w:rsidRPr="00E66207" w:rsidRDefault="00404896"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t>Abilități de negociere</w:t>
      </w:r>
    </w:p>
    <w:p w14:paraId="560AAEBD" w14:textId="0DA84380" w:rsidR="00404896" w:rsidRPr="00E66207" w:rsidRDefault="00404896"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t xml:space="preserve">Coordonare, </w:t>
      </w:r>
      <w:r w:rsidR="00E66207" w:rsidRPr="00E66207">
        <w:rPr>
          <w:i/>
          <w:iCs/>
          <w:sz w:val="24"/>
          <w:szCs w:val="24"/>
          <w:lang w:val="ro-RO" w:eastAsia="ru-RU"/>
        </w:rPr>
        <w:t>perseverență</w:t>
      </w:r>
      <w:r w:rsidRPr="00E66207">
        <w:rPr>
          <w:i/>
          <w:iCs/>
          <w:sz w:val="24"/>
          <w:szCs w:val="24"/>
          <w:lang w:val="ro-RO" w:eastAsia="ru-RU"/>
        </w:rPr>
        <w:t xml:space="preserve"> și comunicare eficientă</w:t>
      </w:r>
    </w:p>
    <w:p w14:paraId="72DE7142" w14:textId="22251075" w:rsidR="00404896" w:rsidRPr="00E66207" w:rsidRDefault="00E66207"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t>Rezistență</w:t>
      </w:r>
      <w:r w:rsidR="00404896" w:rsidRPr="00E66207">
        <w:rPr>
          <w:i/>
          <w:iCs/>
          <w:sz w:val="24"/>
          <w:szCs w:val="24"/>
          <w:lang w:val="ro-RO" w:eastAsia="ru-RU"/>
        </w:rPr>
        <w:t xml:space="preserve"> la stres și abilitate de a lucra sub presiunea timpului</w:t>
      </w:r>
    </w:p>
    <w:p w14:paraId="5AABE0B1" w14:textId="77777777" w:rsidR="00404896" w:rsidRPr="00E66207" w:rsidRDefault="00404896"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t>Gestionarea timpului</w:t>
      </w:r>
    </w:p>
    <w:p w14:paraId="0ED7DFEA" w14:textId="77777777" w:rsidR="00404896" w:rsidRPr="00E66207" w:rsidRDefault="00404896"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t>Abilitatea de a lucra independent</w:t>
      </w:r>
    </w:p>
    <w:p w14:paraId="0AB5BFEB" w14:textId="77777777" w:rsidR="00404896" w:rsidRPr="00E66207" w:rsidRDefault="00404896" w:rsidP="00404896">
      <w:pPr>
        <w:numPr>
          <w:ilvl w:val="0"/>
          <w:numId w:val="3"/>
        </w:numPr>
        <w:spacing w:line="276" w:lineRule="auto"/>
        <w:ind w:left="284" w:firstLine="0"/>
        <w:contextualSpacing/>
        <w:jc w:val="both"/>
        <w:rPr>
          <w:i/>
          <w:iCs/>
          <w:sz w:val="24"/>
          <w:szCs w:val="24"/>
          <w:lang w:val="ro-RO" w:eastAsia="ru-RU"/>
        </w:rPr>
      </w:pPr>
      <w:r w:rsidRPr="00E66207">
        <w:rPr>
          <w:i/>
          <w:iCs/>
          <w:sz w:val="24"/>
          <w:szCs w:val="24"/>
          <w:lang w:val="ro-RO" w:eastAsia="ru-RU"/>
        </w:rPr>
        <w:t>Inteligență emoțională</w:t>
      </w:r>
    </w:p>
    <w:p w14:paraId="79905EC7" w14:textId="77777777" w:rsidR="00404896" w:rsidRPr="00E66207" w:rsidRDefault="00404896" w:rsidP="00404896">
      <w:pPr>
        <w:spacing w:line="276" w:lineRule="auto"/>
        <w:ind w:left="284"/>
        <w:jc w:val="both"/>
        <w:rPr>
          <w:sz w:val="24"/>
          <w:szCs w:val="24"/>
          <w:lang w:val="ro-RO"/>
        </w:rPr>
      </w:pPr>
    </w:p>
    <w:p w14:paraId="3290F247" w14:textId="75C6E64D" w:rsidR="00404896" w:rsidRPr="00E66207" w:rsidRDefault="00404896" w:rsidP="00404896">
      <w:pPr>
        <w:ind w:left="284"/>
        <w:jc w:val="both"/>
        <w:rPr>
          <w:sz w:val="24"/>
          <w:szCs w:val="24"/>
          <w:lang w:val="ro-RO"/>
        </w:rPr>
      </w:pPr>
      <w:r w:rsidRPr="00E66207">
        <w:rPr>
          <w:sz w:val="24"/>
          <w:szCs w:val="24"/>
          <w:lang w:val="ro-RO"/>
        </w:rPr>
        <w:t xml:space="preserve">Prin urmare, candidații pentru </w:t>
      </w:r>
      <w:r w:rsidR="008B4C59" w:rsidRPr="00E66207">
        <w:rPr>
          <w:sz w:val="24"/>
          <w:szCs w:val="24"/>
          <w:lang w:val="ro-RO"/>
        </w:rPr>
        <w:t xml:space="preserve">funcția </w:t>
      </w:r>
      <w:r w:rsidRPr="00E66207">
        <w:rPr>
          <w:sz w:val="24"/>
          <w:szCs w:val="24"/>
          <w:lang w:val="ro-RO"/>
        </w:rPr>
        <w:t>de Manager de proiect vor fi evaluați în funcție de următoarele cerințe principale privind calificările și experiența:</w:t>
      </w:r>
    </w:p>
    <w:p w14:paraId="7DAB5C8A" w14:textId="77777777" w:rsidR="00404896" w:rsidRPr="00E66207" w:rsidRDefault="00404896" w:rsidP="00404896">
      <w:pPr>
        <w:spacing w:before="120"/>
        <w:ind w:left="284"/>
        <w:jc w:val="both"/>
        <w:rPr>
          <w:b/>
          <w:bCs/>
          <w:sz w:val="24"/>
          <w:szCs w:val="24"/>
          <w:lang w:val="ro-RO" w:eastAsia="ru-RU"/>
        </w:rPr>
      </w:pPr>
      <w:r w:rsidRPr="00E66207">
        <w:rPr>
          <w:b/>
          <w:bCs/>
          <w:sz w:val="24"/>
          <w:szCs w:val="24"/>
          <w:lang w:val="ro-RO" w:eastAsia="ru-RU"/>
        </w:rPr>
        <w:t>Managerul de proiect trebuie să corespundă următoarelor calificări minime :</w:t>
      </w:r>
    </w:p>
    <w:p w14:paraId="320A16AA" w14:textId="77777777" w:rsidR="00404896" w:rsidRPr="00E66207" w:rsidRDefault="00404896" w:rsidP="00404896">
      <w:pPr>
        <w:spacing w:line="276" w:lineRule="auto"/>
        <w:ind w:left="284"/>
        <w:jc w:val="both"/>
        <w:rPr>
          <w:sz w:val="24"/>
          <w:szCs w:val="24"/>
          <w:lang w:val="ro-RO" w:eastAsia="ru-RU"/>
        </w:rPr>
      </w:pPr>
    </w:p>
    <w:p w14:paraId="48144D67" w14:textId="77777777" w:rsidR="00404896" w:rsidRPr="00E66207" w:rsidRDefault="00404896" w:rsidP="00404896">
      <w:pPr>
        <w:numPr>
          <w:ilvl w:val="0"/>
          <w:numId w:val="4"/>
        </w:numPr>
        <w:ind w:left="284" w:firstLine="0"/>
        <w:contextualSpacing/>
        <w:jc w:val="both"/>
        <w:rPr>
          <w:sz w:val="24"/>
          <w:szCs w:val="24"/>
          <w:lang w:val="ro-RO" w:eastAsia="ru-RU"/>
        </w:rPr>
      </w:pPr>
      <w:r w:rsidRPr="00E66207">
        <w:rPr>
          <w:sz w:val="24"/>
          <w:szCs w:val="24"/>
          <w:lang w:val="ro-RO" w:eastAsia="ru-RU"/>
        </w:rPr>
        <w:t>Diplomă în administrarea afacerilor, economie, finanțe, contabilitate, drept şi cadastru/</w:t>
      </w:r>
      <w:proofErr w:type="spellStart"/>
      <w:r w:rsidRPr="00E66207">
        <w:rPr>
          <w:sz w:val="24"/>
          <w:szCs w:val="24"/>
          <w:lang w:val="ro-RO" w:eastAsia="ru-RU"/>
        </w:rPr>
        <w:t>geoinformatică</w:t>
      </w:r>
      <w:proofErr w:type="spellEnd"/>
      <w:r w:rsidRPr="00E66207">
        <w:rPr>
          <w:sz w:val="24"/>
          <w:szCs w:val="24"/>
          <w:lang w:val="ro-RO" w:eastAsia="ru-RU"/>
        </w:rPr>
        <w:t xml:space="preserve"> sau similar;</w:t>
      </w:r>
    </w:p>
    <w:p w14:paraId="4DEA337F" w14:textId="15D03734" w:rsidR="00404896" w:rsidRPr="00E66207" w:rsidRDefault="00404896" w:rsidP="00404896">
      <w:pPr>
        <w:numPr>
          <w:ilvl w:val="0"/>
          <w:numId w:val="4"/>
        </w:numPr>
        <w:ind w:left="284" w:firstLine="0"/>
        <w:contextualSpacing/>
        <w:jc w:val="both"/>
        <w:rPr>
          <w:sz w:val="24"/>
          <w:szCs w:val="24"/>
          <w:lang w:val="ro-RO" w:eastAsia="ru-RU"/>
        </w:rPr>
      </w:pPr>
      <w:r w:rsidRPr="00E66207">
        <w:rPr>
          <w:sz w:val="24"/>
          <w:szCs w:val="24"/>
          <w:lang w:val="ro-RO" w:eastAsia="ru-RU"/>
        </w:rPr>
        <w:t xml:space="preserve">Minim </w:t>
      </w:r>
      <w:r w:rsidR="00E66207" w:rsidRPr="00E66207">
        <w:rPr>
          <w:sz w:val="24"/>
          <w:szCs w:val="24"/>
          <w:lang w:val="ro-RO"/>
        </w:rPr>
        <w:t>5</w:t>
      </w:r>
      <w:r w:rsidRPr="00E66207">
        <w:rPr>
          <w:sz w:val="24"/>
          <w:szCs w:val="24"/>
          <w:lang w:val="ro-RO" w:eastAsia="ru-RU"/>
        </w:rPr>
        <w:t xml:space="preserve"> ani de experiență de muncă dovedită în </w:t>
      </w:r>
      <w:proofErr w:type="spellStart"/>
      <w:r w:rsidRPr="00E66207">
        <w:rPr>
          <w:sz w:val="24"/>
          <w:szCs w:val="24"/>
          <w:lang w:val="ro-RO" w:eastAsia="ru-RU"/>
        </w:rPr>
        <w:t>funcţie</w:t>
      </w:r>
      <w:proofErr w:type="spellEnd"/>
      <w:r w:rsidRPr="00E66207">
        <w:rPr>
          <w:sz w:val="24"/>
          <w:szCs w:val="24"/>
          <w:lang w:val="ro-RO" w:eastAsia="ru-RU"/>
        </w:rPr>
        <w:t xml:space="preserve"> de manager (conducător de echipă) </w:t>
      </w:r>
    </w:p>
    <w:p w14:paraId="2CC66921" w14:textId="77777777" w:rsidR="00404896" w:rsidRPr="00E66207" w:rsidRDefault="00404896" w:rsidP="00404896">
      <w:pPr>
        <w:numPr>
          <w:ilvl w:val="0"/>
          <w:numId w:val="4"/>
        </w:numPr>
        <w:ind w:left="284" w:firstLine="0"/>
        <w:contextualSpacing/>
        <w:jc w:val="both"/>
        <w:rPr>
          <w:sz w:val="24"/>
          <w:szCs w:val="24"/>
          <w:lang w:val="ro-RO"/>
        </w:rPr>
      </w:pPr>
      <w:r w:rsidRPr="00E66207">
        <w:rPr>
          <w:sz w:val="24"/>
          <w:szCs w:val="24"/>
          <w:lang w:val="ro-RO" w:eastAsia="ru-RU"/>
        </w:rPr>
        <w:t xml:space="preserve">Experiență în managementul proiectelor / programelor din sectorul public sau privat în Republica Moldova, sau în regiune (Europa de Sud-Est, Centrală sau de Est) (minim 1 </w:t>
      </w:r>
      <w:proofErr w:type="spellStart"/>
      <w:r w:rsidRPr="00E66207">
        <w:rPr>
          <w:sz w:val="24"/>
          <w:szCs w:val="24"/>
          <w:lang w:val="ro-RO" w:eastAsia="ru-RU"/>
        </w:rPr>
        <w:t>referinţă</w:t>
      </w:r>
      <w:proofErr w:type="spellEnd"/>
      <w:r w:rsidRPr="00E66207">
        <w:rPr>
          <w:sz w:val="24"/>
          <w:szCs w:val="24"/>
          <w:lang w:val="ro-RO" w:eastAsia="ru-RU"/>
        </w:rPr>
        <w:t>)</w:t>
      </w:r>
    </w:p>
    <w:p w14:paraId="52BBD03C" w14:textId="0A603B3F" w:rsidR="00404896" w:rsidRPr="00E66207" w:rsidRDefault="00404896" w:rsidP="00404896">
      <w:pPr>
        <w:numPr>
          <w:ilvl w:val="0"/>
          <w:numId w:val="4"/>
        </w:numPr>
        <w:ind w:left="284" w:firstLine="0"/>
        <w:contextualSpacing/>
        <w:jc w:val="both"/>
        <w:rPr>
          <w:sz w:val="24"/>
          <w:szCs w:val="24"/>
          <w:lang w:val="ro-RO"/>
        </w:rPr>
      </w:pPr>
      <w:r w:rsidRPr="00E66207">
        <w:rPr>
          <w:sz w:val="24"/>
          <w:szCs w:val="24"/>
          <w:lang w:val="ro-RO" w:eastAsia="ru-RU"/>
        </w:rPr>
        <w:t>Cunoașterea procedurilor și reglementărilor Băncii Mondiale referitoare la procurări și managementul financiar a</w:t>
      </w:r>
      <w:r w:rsidR="00BF77F0" w:rsidRPr="00E66207">
        <w:rPr>
          <w:sz w:val="24"/>
          <w:szCs w:val="24"/>
          <w:lang w:val="ro-RO" w:eastAsia="ru-RU"/>
        </w:rPr>
        <w:t>l</w:t>
      </w:r>
      <w:r w:rsidRPr="00E66207">
        <w:rPr>
          <w:sz w:val="24"/>
          <w:szCs w:val="24"/>
          <w:lang w:val="ro-RO" w:eastAsia="ru-RU"/>
        </w:rPr>
        <w:t xml:space="preserve"> proiectelor, ar fi un avantaj;</w:t>
      </w:r>
    </w:p>
    <w:p w14:paraId="0A305EF3" w14:textId="759F1886" w:rsidR="00404896" w:rsidRPr="00E66207" w:rsidRDefault="00404896" w:rsidP="00404896">
      <w:pPr>
        <w:numPr>
          <w:ilvl w:val="0"/>
          <w:numId w:val="4"/>
        </w:numPr>
        <w:ind w:left="284" w:firstLine="0"/>
        <w:contextualSpacing/>
        <w:jc w:val="both"/>
        <w:rPr>
          <w:sz w:val="24"/>
          <w:szCs w:val="24"/>
          <w:lang w:val="ro-RO" w:eastAsia="ru-RU"/>
        </w:rPr>
      </w:pPr>
      <w:r w:rsidRPr="00E66207">
        <w:rPr>
          <w:sz w:val="24"/>
          <w:szCs w:val="24"/>
          <w:lang w:val="ro-RO" w:eastAsia="ru-RU"/>
        </w:rPr>
        <w:t>Experienț</w:t>
      </w:r>
      <w:r w:rsidR="00BF77F0" w:rsidRPr="00E66207">
        <w:rPr>
          <w:sz w:val="24"/>
          <w:szCs w:val="24"/>
          <w:lang w:val="ro-RO" w:eastAsia="ru-RU"/>
        </w:rPr>
        <w:t>ă</w:t>
      </w:r>
      <w:r w:rsidRPr="00E66207">
        <w:rPr>
          <w:sz w:val="24"/>
          <w:szCs w:val="24"/>
          <w:lang w:val="ro-RO" w:eastAsia="ru-RU"/>
        </w:rPr>
        <w:t xml:space="preserve"> în managementul de proiect în cadrul proiectelor </w:t>
      </w:r>
      <w:proofErr w:type="spellStart"/>
      <w:r w:rsidRPr="00E66207">
        <w:rPr>
          <w:sz w:val="24"/>
          <w:szCs w:val="24"/>
          <w:lang w:val="ro-RO" w:eastAsia="ru-RU"/>
        </w:rPr>
        <w:t>finanţate</w:t>
      </w:r>
      <w:proofErr w:type="spellEnd"/>
      <w:r w:rsidRPr="00E66207">
        <w:rPr>
          <w:sz w:val="24"/>
          <w:szCs w:val="24"/>
          <w:lang w:val="ro-RO" w:eastAsia="ru-RU"/>
        </w:rPr>
        <w:t xml:space="preserve"> de către Banca Mondială sau alte proiecte ale </w:t>
      </w:r>
      <w:r w:rsidR="00BF77F0" w:rsidRPr="00E66207">
        <w:rPr>
          <w:sz w:val="24"/>
          <w:szCs w:val="24"/>
          <w:lang w:val="ro-RO" w:eastAsia="ru-RU"/>
        </w:rPr>
        <w:t xml:space="preserve">partenerilor </w:t>
      </w:r>
      <w:r w:rsidRPr="00E66207">
        <w:rPr>
          <w:sz w:val="24"/>
          <w:szCs w:val="24"/>
          <w:lang w:val="ro-RO" w:eastAsia="ru-RU"/>
        </w:rPr>
        <w:t>de dezvoltare  de o scară și  complexitate similară ar fi un avantaj</w:t>
      </w:r>
      <w:r w:rsidRPr="00E66207">
        <w:rPr>
          <w:sz w:val="24"/>
          <w:szCs w:val="24"/>
          <w:lang w:val="ro-RO"/>
        </w:rPr>
        <w:t>;</w:t>
      </w:r>
    </w:p>
    <w:p w14:paraId="7CB738E3" w14:textId="737CC4F0" w:rsidR="00404896" w:rsidRPr="00E66207" w:rsidRDefault="00404896" w:rsidP="00404896">
      <w:pPr>
        <w:numPr>
          <w:ilvl w:val="0"/>
          <w:numId w:val="4"/>
        </w:numPr>
        <w:ind w:left="284" w:firstLine="0"/>
        <w:contextualSpacing/>
        <w:jc w:val="both"/>
        <w:rPr>
          <w:sz w:val="24"/>
          <w:szCs w:val="24"/>
          <w:lang w:val="ro-RO" w:eastAsia="ru-RU"/>
        </w:rPr>
      </w:pPr>
      <w:r w:rsidRPr="00E66207">
        <w:rPr>
          <w:sz w:val="24"/>
          <w:szCs w:val="24"/>
          <w:lang w:val="ro-RO" w:eastAsia="ru-RU"/>
        </w:rPr>
        <w:t>Experienț</w:t>
      </w:r>
      <w:r w:rsidR="00BF77F0" w:rsidRPr="00E66207">
        <w:rPr>
          <w:sz w:val="24"/>
          <w:szCs w:val="24"/>
          <w:lang w:val="ro-RO" w:eastAsia="ru-RU"/>
        </w:rPr>
        <w:t>ă</w:t>
      </w:r>
      <w:r w:rsidRPr="00E66207">
        <w:rPr>
          <w:sz w:val="24"/>
          <w:szCs w:val="24"/>
          <w:lang w:val="ro-RO" w:eastAsia="ru-RU"/>
        </w:rPr>
        <w:t xml:space="preserve"> în cadastru și înregistrarea bunurilor/terenurilor ar fi un avantaj;</w:t>
      </w:r>
    </w:p>
    <w:p w14:paraId="1C0E478A" w14:textId="091C351F" w:rsidR="00404896" w:rsidRPr="00E66207" w:rsidRDefault="00404896" w:rsidP="00404896">
      <w:pPr>
        <w:numPr>
          <w:ilvl w:val="0"/>
          <w:numId w:val="4"/>
        </w:numPr>
        <w:ind w:left="284" w:firstLine="0"/>
        <w:contextualSpacing/>
        <w:jc w:val="both"/>
        <w:rPr>
          <w:sz w:val="24"/>
          <w:szCs w:val="24"/>
          <w:lang w:val="ro-RO"/>
        </w:rPr>
      </w:pPr>
      <w:r w:rsidRPr="00E66207">
        <w:rPr>
          <w:sz w:val="24"/>
          <w:szCs w:val="24"/>
          <w:lang w:val="ro-RO"/>
        </w:rPr>
        <w:t>A</w:t>
      </w:r>
      <w:r w:rsidRPr="00E66207">
        <w:rPr>
          <w:sz w:val="24"/>
          <w:szCs w:val="24"/>
          <w:lang w:val="ro-RO" w:eastAsia="ru-RU"/>
        </w:rPr>
        <w:t>bilități</w:t>
      </w:r>
      <w:r w:rsidRPr="00E66207">
        <w:rPr>
          <w:sz w:val="24"/>
          <w:szCs w:val="24"/>
          <w:lang w:val="ro-RO"/>
        </w:rPr>
        <w:t xml:space="preserve"> excelente</w:t>
      </w:r>
      <w:r w:rsidRPr="00E66207">
        <w:rPr>
          <w:sz w:val="24"/>
          <w:szCs w:val="24"/>
          <w:lang w:val="ro-RO" w:eastAsia="ru-RU"/>
        </w:rPr>
        <w:t xml:space="preserve"> de comunicare scrisă și orală în limbile engleză și română, inclusiv abilitatea de a elabora note, mesaje, scrisori și regulamente interne, documente și rapoarte. </w:t>
      </w:r>
      <w:r w:rsidR="00BF77F0" w:rsidRPr="00E66207">
        <w:rPr>
          <w:sz w:val="24"/>
          <w:szCs w:val="24"/>
          <w:lang w:val="ro-RO" w:eastAsia="ru-RU"/>
        </w:rPr>
        <w:t xml:space="preserve">Cunoașterea </w:t>
      </w:r>
      <w:r w:rsidRPr="00E66207">
        <w:rPr>
          <w:sz w:val="24"/>
          <w:szCs w:val="24"/>
          <w:lang w:val="ro-RO" w:eastAsia="ru-RU"/>
        </w:rPr>
        <w:t>limb</w:t>
      </w:r>
      <w:r w:rsidR="00BF77F0" w:rsidRPr="00E66207">
        <w:rPr>
          <w:sz w:val="24"/>
          <w:szCs w:val="24"/>
          <w:lang w:val="ro-RO" w:eastAsia="ru-RU"/>
        </w:rPr>
        <w:t>ii</w:t>
      </w:r>
      <w:r w:rsidRPr="00E66207">
        <w:rPr>
          <w:sz w:val="24"/>
          <w:szCs w:val="24"/>
          <w:lang w:val="ro-RO" w:eastAsia="ru-RU"/>
        </w:rPr>
        <w:t xml:space="preserve"> rus</w:t>
      </w:r>
      <w:r w:rsidR="00BF77F0" w:rsidRPr="00E66207">
        <w:rPr>
          <w:sz w:val="24"/>
          <w:szCs w:val="24"/>
          <w:lang w:val="ro-RO" w:eastAsia="ru-RU"/>
        </w:rPr>
        <w:t>e</w:t>
      </w:r>
      <w:r w:rsidRPr="00E66207">
        <w:rPr>
          <w:sz w:val="24"/>
          <w:szCs w:val="24"/>
          <w:lang w:val="ro-RO" w:eastAsia="ru-RU"/>
        </w:rPr>
        <w:t xml:space="preserve"> ar fi un avantaj;</w:t>
      </w:r>
    </w:p>
    <w:p w14:paraId="6ADB4256" w14:textId="1A2E9492" w:rsidR="00404896" w:rsidRPr="00E66207" w:rsidRDefault="00404896" w:rsidP="00404896">
      <w:pPr>
        <w:pStyle w:val="ListParagraph"/>
        <w:numPr>
          <w:ilvl w:val="0"/>
          <w:numId w:val="4"/>
        </w:numPr>
        <w:ind w:left="320" w:firstLine="0"/>
        <w:jc w:val="both"/>
        <w:rPr>
          <w:lang w:val="ro-RO"/>
        </w:rPr>
      </w:pPr>
      <w:r w:rsidRPr="00E66207">
        <w:rPr>
          <w:lang w:val="ro-RO"/>
        </w:rPr>
        <w:t>Competențe excelente de</w:t>
      </w:r>
      <w:r w:rsidR="00BF77F0" w:rsidRPr="00E66207">
        <w:rPr>
          <w:lang w:val="ro-RO"/>
        </w:rPr>
        <w:t xml:space="preserve"> utilizare a </w:t>
      </w:r>
      <w:r w:rsidRPr="00E66207">
        <w:rPr>
          <w:lang w:val="ro-RO"/>
        </w:rPr>
        <w:t>calculator</w:t>
      </w:r>
      <w:r w:rsidR="00BF77F0" w:rsidRPr="00E66207">
        <w:rPr>
          <w:lang w:val="ro-RO"/>
        </w:rPr>
        <w:t>ului</w:t>
      </w:r>
      <w:r w:rsidRPr="00E66207">
        <w:rPr>
          <w:lang w:val="ro-RO"/>
        </w:rPr>
        <w:t xml:space="preserve">, folosind instrumentele Microsoft Office (Word, Excel, PowerPoint), Microsoft Project, Adobe Acrobat, Microsoft Outlook și </w:t>
      </w:r>
      <w:proofErr w:type="spellStart"/>
      <w:r w:rsidRPr="00E66207">
        <w:rPr>
          <w:lang w:val="ro-RO"/>
        </w:rPr>
        <w:t>Share</w:t>
      </w:r>
      <w:proofErr w:type="spellEnd"/>
      <w:r w:rsidRPr="00E66207">
        <w:rPr>
          <w:lang w:val="ro-RO"/>
        </w:rPr>
        <w:t xml:space="preserve"> Point, utilizarea Internetului.</w:t>
      </w:r>
    </w:p>
    <w:p w14:paraId="788CC8D6" w14:textId="77777777" w:rsidR="00404896" w:rsidRPr="00E66207" w:rsidRDefault="00404896" w:rsidP="00404896">
      <w:pPr>
        <w:spacing w:line="276" w:lineRule="auto"/>
        <w:ind w:left="284"/>
        <w:jc w:val="both"/>
        <w:rPr>
          <w:sz w:val="24"/>
          <w:szCs w:val="24"/>
          <w:lang w:val="ro-RO" w:eastAsia="ru-RU"/>
        </w:rPr>
      </w:pPr>
    </w:p>
    <w:p w14:paraId="4C01B3A6" w14:textId="77777777" w:rsidR="00404896" w:rsidRPr="00E66207" w:rsidRDefault="00404896" w:rsidP="00404896">
      <w:pPr>
        <w:numPr>
          <w:ilvl w:val="0"/>
          <w:numId w:val="1"/>
        </w:numPr>
        <w:ind w:left="284" w:firstLine="0"/>
        <w:contextualSpacing/>
        <w:rPr>
          <w:b/>
          <w:sz w:val="24"/>
          <w:szCs w:val="24"/>
          <w:lang w:val="ro-RO" w:eastAsia="ru-RU"/>
        </w:rPr>
      </w:pPr>
      <w:r w:rsidRPr="00E66207">
        <w:rPr>
          <w:b/>
          <w:sz w:val="24"/>
          <w:szCs w:val="24"/>
          <w:lang w:val="ro-RO" w:eastAsia="ru-RU"/>
        </w:rPr>
        <w:t>Durata contractului:</w:t>
      </w:r>
    </w:p>
    <w:p w14:paraId="7855D585" w14:textId="77777777" w:rsidR="00404896" w:rsidRPr="00E66207" w:rsidRDefault="00404896" w:rsidP="00404896">
      <w:pPr>
        <w:ind w:left="284"/>
        <w:jc w:val="both"/>
        <w:rPr>
          <w:bCs/>
          <w:sz w:val="24"/>
          <w:szCs w:val="24"/>
          <w:lang w:val="ro-RO" w:eastAsia="ru-RU"/>
        </w:rPr>
      </w:pPr>
    </w:p>
    <w:p w14:paraId="0FED56F1" w14:textId="4BB98DA3" w:rsidR="00404896" w:rsidRPr="00E66207" w:rsidRDefault="00E4372C" w:rsidP="00404896">
      <w:pPr>
        <w:ind w:left="284"/>
        <w:jc w:val="both"/>
        <w:rPr>
          <w:bCs/>
          <w:sz w:val="24"/>
          <w:szCs w:val="24"/>
          <w:lang w:val="ro-RO" w:eastAsia="ru-RU"/>
        </w:rPr>
      </w:pPr>
      <w:r w:rsidRPr="00E66207">
        <w:rPr>
          <w:bCs/>
          <w:sz w:val="24"/>
          <w:szCs w:val="24"/>
          <w:lang w:val="ro-RO" w:eastAsia="ru-RU"/>
        </w:rPr>
        <w:t>Inițial</w:t>
      </w:r>
      <w:r w:rsidR="00BF77F0" w:rsidRPr="00E66207">
        <w:rPr>
          <w:bCs/>
          <w:sz w:val="24"/>
          <w:szCs w:val="24"/>
          <w:lang w:val="ro-RO" w:eastAsia="ru-RU"/>
        </w:rPr>
        <w:t>,</w:t>
      </w:r>
      <w:r w:rsidR="00404896" w:rsidRPr="00E66207">
        <w:rPr>
          <w:bCs/>
          <w:sz w:val="24"/>
          <w:szCs w:val="24"/>
          <w:lang w:val="ro-RO" w:eastAsia="ru-RU"/>
        </w:rPr>
        <w:t xml:space="preserve"> contractul va fi încheiat pentru perioada de un an, cu perioada de probă de 3 luni. Contractul </w:t>
      </w:r>
      <w:r w:rsidR="00AD7EA0" w:rsidRPr="00E66207">
        <w:rPr>
          <w:bCs/>
          <w:sz w:val="24"/>
          <w:szCs w:val="24"/>
          <w:lang w:val="ro-RO" w:eastAsia="ru-RU"/>
        </w:rPr>
        <w:t>poate fi extins</w:t>
      </w:r>
      <w:r w:rsidRPr="00E66207">
        <w:rPr>
          <w:bCs/>
          <w:sz w:val="24"/>
          <w:szCs w:val="24"/>
          <w:lang w:val="ro-RO" w:eastAsia="ru-RU"/>
        </w:rPr>
        <w:t xml:space="preserve">, dar nu va depăși perioada de implementare a </w:t>
      </w:r>
      <w:r w:rsidR="00AD7EA0" w:rsidRPr="00E66207">
        <w:rPr>
          <w:bCs/>
          <w:sz w:val="24"/>
          <w:szCs w:val="24"/>
          <w:lang w:val="ro-RO" w:eastAsia="ru-RU"/>
        </w:rPr>
        <w:t xml:space="preserve">proiectului. </w:t>
      </w:r>
    </w:p>
    <w:p w14:paraId="07F8CA73" w14:textId="77777777" w:rsidR="007A0B81" w:rsidRPr="00E66207" w:rsidRDefault="007A0B81">
      <w:pPr>
        <w:rPr>
          <w:lang w:val="ro-RO"/>
        </w:rPr>
      </w:pPr>
    </w:p>
    <w:sectPr w:rsidR="007A0B81" w:rsidRPr="00E66207" w:rsidSect="00404896">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D1478" w14:textId="77777777" w:rsidR="001A51BB" w:rsidRDefault="001A51BB" w:rsidP="00404896">
      <w:r>
        <w:separator/>
      </w:r>
    </w:p>
  </w:endnote>
  <w:endnote w:type="continuationSeparator" w:id="0">
    <w:p w14:paraId="32D2E773" w14:textId="77777777" w:rsidR="001A51BB" w:rsidRDefault="001A51BB" w:rsidP="0040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191C6" w14:textId="77777777" w:rsidR="001A51BB" w:rsidRDefault="001A51BB" w:rsidP="00404896">
      <w:r>
        <w:separator/>
      </w:r>
    </w:p>
  </w:footnote>
  <w:footnote w:type="continuationSeparator" w:id="0">
    <w:p w14:paraId="2E7A8984" w14:textId="77777777" w:rsidR="001A51BB" w:rsidRDefault="001A51BB" w:rsidP="00404896">
      <w:r>
        <w:continuationSeparator/>
      </w:r>
    </w:p>
  </w:footnote>
  <w:footnote w:id="1">
    <w:p w14:paraId="1F2D0656" w14:textId="7E18CE35" w:rsidR="00404896" w:rsidRPr="000A4ED1" w:rsidRDefault="00404896" w:rsidP="00404896">
      <w:pPr>
        <w:pStyle w:val="FootnoteText"/>
        <w:rPr>
          <w:lang w:val="fr-FR"/>
        </w:rPr>
      </w:pPr>
      <w:r>
        <w:rPr>
          <w:rStyle w:val="FootnoteReference"/>
        </w:rPr>
        <w:footnoteRef/>
      </w:r>
      <w:hyperlink r:id="rId1" w:history="1">
        <w:r w:rsidR="009449EA" w:rsidRPr="000B7014">
          <w:rPr>
            <w:rStyle w:val="Hyperlink"/>
            <w:lang w:val="fr-FR"/>
          </w:rPr>
          <w:t>http://documents.worldbank.org/curated/en/491971535859109015/pdf/Moldova-Land-PAD-08132018.pdf</w:t>
        </w:r>
      </w:hyperlink>
      <w:r w:rsidR="009449EA">
        <w:rPr>
          <w:lang w:val="fr-FR"/>
        </w:rPr>
        <w:t xml:space="preserve"> </w:t>
      </w:r>
    </w:p>
  </w:footnote>
  <w:footnote w:id="2">
    <w:p w14:paraId="1D58E038" w14:textId="5826DDCC" w:rsidR="00404896" w:rsidRPr="000A4ED1" w:rsidRDefault="00404896" w:rsidP="00404896">
      <w:pPr>
        <w:pStyle w:val="FootnoteText"/>
        <w:rPr>
          <w:lang w:val="fr-FR"/>
        </w:rPr>
      </w:pPr>
      <w:r>
        <w:rPr>
          <w:rStyle w:val="FootnoteReference"/>
        </w:rPr>
        <w:footnoteRef/>
      </w:r>
      <w:hyperlink r:id="rId2" w:history="1">
        <w:r w:rsidR="009449EA" w:rsidRPr="000B7014">
          <w:rPr>
            <w:rStyle w:val="Hyperlink"/>
            <w:lang w:val="fr-FR"/>
          </w:rPr>
          <w:t>http://documents.worldbank.org/curated/en/253281538510180437/pdf/ITKWB532331-20189021552.pdf</w:t>
        </w:r>
      </w:hyperlink>
      <w:r w:rsidR="009449EA">
        <w:rPr>
          <w:lang w:val="fr-FR"/>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6367"/>
    <w:multiLevelType w:val="hybridMultilevel"/>
    <w:tmpl w:val="73C25B74"/>
    <w:lvl w:ilvl="0" w:tplc="0ABACB7C">
      <w:start w:val="1"/>
      <w:numFmt w:val="bullet"/>
      <w:lvlText w:val=""/>
      <w:lvlJc w:val="left"/>
      <w:pPr>
        <w:ind w:left="360" w:hanging="360"/>
      </w:pPr>
      <w:rPr>
        <w:rFonts w:ascii="Symbol" w:hAnsi="Symbol" w:hint="default"/>
        <w:lang w:val="ro-RO"/>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A258C7"/>
    <w:multiLevelType w:val="hybridMultilevel"/>
    <w:tmpl w:val="9CA628BE"/>
    <w:lvl w:ilvl="0" w:tplc="2E365D8E">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3D121E75"/>
    <w:multiLevelType w:val="hybridMultilevel"/>
    <w:tmpl w:val="5002C98C"/>
    <w:lvl w:ilvl="0" w:tplc="041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E22A8C"/>
    <w:multiLevelType w:val="hybridMultilevel"/>
    <w:tmpl w:val="0A20CD88"/>
    <w:lvl w:ilvl="0" w:tplc="8F067FBA">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6A2551E9"/>
    <w:multiLevelType w:val="hybridMultilevel"/>
    <w:tmpl w:val="522CC33A"/>
    <w:lvl w:ilvl="0" w:tplc="041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81"/>
    <w:rsid w:val="000D5283"/>
    <w:rsid w:val="001A51BB"/>
    <w:rsid w:val="002070B5"/>
    <w:rsid w:val="00404896"/>
    <w:rsid w:val="00643CA3"/>
    <w:rsid w:val="007A0B4F"/>
    <w:rsid w:val="007A0B81"/>
    <w:rsid w:val="008B4C59"/>
    <w:rsid w:val="009449EA"/>
    <w:rsid w:val="009731B4"/>
    <w:rsid w:val="009D6DF9"/>
    <w:rsid w:val="00A1450A"/>
    <w:rsid w:val="00AD7EA0"/>
    <w:rsid w:val="00BE542E"/>
    <w:rsid w:val="00BF77F0"/>
    <w:rsid w:val="00C25CA0"/>
    <w:rsid w:val="00C9561A"/>
    <w:rsid w:val="00DA0262"/>
    <w:rsid w:val="00DD6DF2"/>
    <w:rsid w:val="00E4372C"/>
    <w:rsid w:val="00E66207"/>
    <w:rsid w:val="00EA5237"/>
    <w:rsid w:val="00F77EE5"/>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4FE13"/>
  <w15:chartTrackingRefBased/>
  <w15:docId w15:val="{DD4D52E3-C630-49FE-942D-30EF92F2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896"/>
    <w:pPr>
      <w:spacing w:after="0" w:line="240" w:lineRule="auto"/>
    </w:pPr>
    <w:rPr>
      <w:rFonts w:ascii="Times New Roman" w:eastAsia="Times New Roman" w:hAnsi="Times New Roman" w:cs="Times New Roman"/>
      <w:kern w:val="0"/>
      <w:sz w:val="20"/>
      <w:szCs w:val="2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Geneva 9,Font: Geneva 9,Boston 10,f,ADB"/>
    <w:basedOn w:val="Normal"/>
    <w:link w:val="FootnoteTextChar"/>
    <w:uiPriority w:val="99"/>
    <w:semiHidden/>
    <w:rsid w:val="00404896"/>
  </w:style>
  <w:style w:type="character" w:customStyle="1" w:styleId="FootnoteTextChar">
    <w:name w:val="Footnote Text Char"/>
    <w:aliases w:val="single space Char,footnote text Char,Geneva 9 Char,Font: Geneva 9 Char,Boston 10 Char,f Char,ADB Char"/>
    <w:basedOn w:val="DefaultParagraphFont"/>
    <w:link w:val="FootnoteText"/>
    <w:uiPriority w:val="99"/>
    <w:semiHidden/>
    <w:rsid w:val="00404896"/>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semiHidden/>
    <w:rsid w:val="00404896"/>
    <w:rPr>
      <w:vertAlign w:val="superscript"/>
    </w:rPr>
  </w:style>
  <w:style w:type="paragraph" w:styleId="ListParagraph">
    <w:name w:val="List Paragraph"/>
    <w:aliases w:val="123 List Paragraph,Bullets,Ha,List Paragraph (numbered (a)),List Paragraph nowy,List_Paragraph,Liste 1,Main numbered paragraph,Medium Grid 1 - Accent 21,Numbered List Paragraph,Numbered Paragraph,References,Title Style 1,body bullets,lp1"/>
    <w:basedOn w:val="Normal"/>
    <w:link w:val="ListParagraphChar"/>
    <w:uiPriority w:val="34"/>
    <w:qFormat/>
    <w:rsid w:val="00404896"/>
    <w:pPr>
      <w:ind w:left="720"/>
      <w:contextualSpacing/>
    </w:pPr>
    <w:rPr>
      <w:sz w:val="24"/>
      <w:szCs w:val="24"/>
    </w:rPr>
  </w:style>
  <w:style w:type="character" w:customStyle="1" w:styleId="ListParagraphChar">
    <w:name w:val="List Paragraph Char"/>
    <w:aliases w:val="123 List Paragraph Char,Bullets Char,Ha Char,List Paragraph (numbered (a)) Char,List Paragraph nowy Char,List_Paragraph Char,Liste 1 Char,Main numbered paragraph Char,Medium Grid 1 - Accent 21 Char,Numbered List Paragraph Char"/>
    <w:link w:val="ListParagraph"/>
    <w:uiPriority w:val="34"/>
    <w:qFormat/>
    <w:locked/>
    <w:rsid w:val="00404896"/>
    <w:rPr>
      <w:rFonts w:ascii="Times New Roman" w:eastAsia="Times New Roman" w:hAnsi="Times New Roman" w:cs="Times New Roman"/>
      <w:kern w:val="0"/>
      <w:sz w:val="24"/>
      <w:szCs w:val="24"/>
      <w:lang w:val="en-US"/>
      <w14:ligatures w14:val="none"/>
    </w:rPr>
  </w:style>
  <w:style w:type="paragraph" w:styleId="Revision">
    <w:name w:val="Revision"/>
    <w:hidden/>
    <w:uiPriority w:val="99"/>
    <w:semiHidden/>
    <w:rsid w:val="00AD7EA0"/>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qowt-li-40">
    <w:name w:val="qowt-li-4_0"/>
    <w:basedOn w:val="Normal"/>
    <w:rsid w:val="00BE542E"/>
    <w:pPr>
      <w:spacing w:before="100" w:beforeAutospacing="1" w:after="100" w:afterAutospacing="1"/>
    </w:pPr>
    <w:rPr>
      <w:sz w:val="24"/>
      <w:szCs w:val="24"/>
      <w:lang w:val="ru-MD" w:eastAsia="ru-MD"/>
    </w:rPr>
  </w:style>
  <w:style w:type="paragraph" w:customStyle="1" w:styleId="qowt-li-41">
    <w:name w:val="qowt-li-4_1"/>
    <w:basedOn w:val="Normal"/>
    <w:rsid w:val="00BF77F0"/>
    <w:pPr>
      <w:spacing w:before="100" w:beforeAutospacing="1" w:after="100" w:afterAutospacing="1"/>
    </w:pPr>
    <w:rPr>
      <w:sz w:val="24"/>
      <w:szCs w:val="24"/>
      <w:lang w:val="ru-MD" w:eastAsia="ru-MD"/>
    </w:rPr>
  </w:style>
  <w:style w:type="character" w:styleId="Hyperlink">
    <w:name w:val="Hyperlink"/>
    <w:basedOn w:val="DefaultParagraphFont"/>
    <w:uiPriority w:val="99"/>
    <w:unhideWhenUsed/>
    <w:rsid w:val="009449EA"/>
    <w:rPr>
      <w:color w:val="0563C1" w:themeColor="hyperlink"/>
      <w:u w:val="single"/>
    </w:rPr>
  </w:style>
  <w:style w:type="character" w:styleId="UnresolvedMention">
    <w:name w:val="Unresolved Mention"/>
    <w:basedOn w:val="DefaultParagraphFont"/>
    <w:uiPriority w:val="99"/>
    <w:semiHidden/>
    <w:unhideWhenUsed/>
    <w:rsid w:val="00944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320313">
      <w:bodyDiv w:val="1"/>
      <w:marLeft w:val="0"/>
      <w:marRight w:val="0"/>
      <w:marTop w:val="0"/>
      <w:marBottom w:val="0"/>
      <w:divBdr>
        <w:top w:val="none" w:sz="0" w:space="0" w:color="auto"/>
        <w:left w:val="none" w:sz="0" w:space="0" w:color="auto"/>
        <w:bottom w:val="none" w:sz="0" w:space="0" w:color="auto"/>
        <w:right w:val="none" w:sz="0" w:space="0" w:color="auto"/>
      </w:divBdr>
    </w:div>
    <w:div w:id="20275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documents.worldbank.org/curated/en/253281538510180437/pdf/ITKWB532331-20189021552.pdf" TargetMode="External"/><Relationship Id="rId1" Type="http://schemas.openxmlformats.org/officeDocument/2006/relationships/hyperlink" Target="http://documents.worldbank.org/curated/en/491971535859109015/pdf/Moldova-Land-PAD-081320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1556</Words>
  <Characters>9026</Characters>
  <Application>Microsoft Office Word</Application>
  <DocSecurity>0</DocSecurity>
  <Lines>75</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Lipcean Oleg</dc:creator>
  <cp:keywords/>
  <dc:description/>
  <cp:lastModifiedBy>ADMIN</cp:lastModifiedBy>
  <cp:revision>9</cp:revision>
  <cp:lastPrinted>2023-06-08T13:31:00Z</cp:lastPrinted>
  <dcterms:created xsi:type="dcterms:W3CDTF">2023-06-08T12:46:00Z</dcterms:created>
  <dcterms:modified xsi:type="dcterms:W3CDTF">2024-08-02T13:00:00Z</dcterms:modified>
</cp:coreProperties>
</file>